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5FF" w:rsidRDefault="001A35FF" w:rsidP="001A35FF">
      <w:pPr>
        <w:pStyle w:val="Standard"/>
        <w:shd w:val="clear" w:color="auto" w:fill="FFFFFF"/>
        <w:jc w:val="center"/>
        <w:rPr>
          <w:rFonts w:ascii="Times New Roman" w:hAnsi="Times New Roman"/>
          <w:b/>
          <w:sz w:val="28"/>
          <w:szCs w:val="28"/>
        </w:rPr>
      </w:pPr>
      <w:r>
        <w:rPr>
          <w:rFonts w:ascii="Times New Roman" w:hAnsi="Times New Roman"/>
          <w:b/>
          <w:sz w:val="28"/>
          <w:szCs w:val="28"/>
        </w:rPr>
        <w:t>АДМИНИСТРАЦИЯ</w:t>
      </w:r>
    </w:p>
    <w:p w:rsidR="001A35FF" w:rsidRDefault="001A35FF" w:rsidP="001A35FF">
      <w:pPr>
        <w:pStyle w:val="Standard"/>
        <w:jc w:val="center"/>
        <w:rPr>
          <w:rFonts w:ascii="Times New Roman" w:hAnsi="Times New Roman"/>
          <w:b/>
          <w:sz w:val="28"/>
          <w:szCs w:val="28"/>
        </w:rPr>
      </w:pPr>
      <w:r>
        <w:rPr>
          <w:rFonts w:ascii="Times New Roman" w:hAnsi="Times New Roman"/>
          <w:b/>
          <w:sz w:val="28"/>
          <w:szCs w:val="28"/>
        </w:rPr>
        <w:t>СОВЕТСКОГО СЕЛЬСОВЕТА</w:t>
      </w:r>
    </w:p>
    <w:p w:rsidR="001A35FF" w:rsidRDefault="001A35FF" w:rsidP="001A35FF">
      <w:pPr>
        <w:pStyle w:val="Standard"/>
        <w:jc w:val="center"/>
        <w:rPr>
          <w:rFonts w:ascii="Times New Roman" w:hAnsi="Times New Roman"/>
          <w:b/>
          <w:sz w:val="28"/>
          <w:szCs w:val="28"/>
        </w:rPr>
      </w:pPr>
      <w:r>
        <w:rPr>
          <w:rFonts w:ascii="Times New Roman" w:hAnsi="Times New Roman"/>
          <w:b/>
          <w:sz w:val="28"/>
          <w:szCs w:val="28"/>
        </w:rPr>
        <w:t>СОВЕТСКОГО РАЙОНА</w:t>
      </w:r>
    </w:p>
    <w:p w:rsidR="001A35FF" w:rsidRDefault="001A35FF" w:rsidP="001A35FF">
      <w:pPr>
        <w:pStyle w:val="Standard"/>
        <w:jc w:val="center"/>
        <w:rPr>
          <w:rFonts w:ascii="Times New Roman" w:hAnsi="Times New Roman"/>
          <w:b/>
          <w:sz w:val="28"/>
          <w:szCs w:val="28"/>
        </w:rPr>
      </w:pPr>
    </w:p>
    <w:p w:rsidR="001A35FF" w:rsidRPr="001A35FF" w:rsidRDefault="001A35FF" w:rsidP="001A35FF">
      <w:pPr>
        <w:jc w:val="center"/>
        <w:rPr>
          <w:rFonts w:ascii="Times New Roman" w:hAnsi="Times New Roman"/>
          <w:b/>
          <w:sz w:val="28"/>
          <w:szCs w:val="28"/>
        </w:rPr>
      </w:pPr>
      <w:r w:rsidRPr="001A35FF">
        <w:rPr>
          <w:rStyle w:val="a8"/>
          <w:rFonts w:ascii="Times New Roman" w:hAnsi="Times New Roman"/>
          <w:bCs w:val="0"/>
          <w:sz w:val="28"/>
          <w:szCs w:val="28"/>
        </w:rPr>
        <w:t>ПОСТАНОВЛЕНИЕ</w:t>
      </w:r>
    </w:p>
    <w:p w:rsidR="001A35FF" w:rsidRPr="001A35FF" w:rsidRDefault="001A35FF" w:rsidP="001A35FF">
      <w:pPr>
        <w:pStyle w:val="a6"/>
        <w:jc w:val="center"/>
        <w:rPr>
          <w:rStyle w:val="a8"/>
          <w:rFonts w:ascii="Times New Roman" w:hAnsi="Times New Roman"/>
        </w:rPr>
      </w:pPr>
      <w:r w:rsidRPr="001A35FF">
        <w:rPr>
          <w:rStyle w:val="a8"/>
          <w:rFonts w:ascii="Times New Roman" w:hAnsi="Times New Roman"/>
          <w:sz w:val="28"/>
          <w:szCs w:val="28"/>
        </w:rPr>
        <w:t>от  01 марта 2018г.  № 21-а</w:t>
      </w:r>
    </w:p>
    <w:p w:rsidR="001A35FF" w:rsidRPr="001A35FF" w:rsidRDefault="001A35FF" w:rsidP="001A35FF">
      <w:pPr>
        <w:pStyle w:val="a6"/>
        <w:jc w:val="center"/>
        <w:rPr>
          <w:rFonts w:ascii="Times New Roman" w:hAnsi="Times New Roman"/>
        </w:rPr>
      </w:pPr>
    </w:p>
    <w:p w:rsidR="001A35FF" w:rsidRPr="001A35FF" w:rsidRDefault="001A35FF" w:rsidP="001A35FF">
      <w:pPr>
        <w:ind w:right="-86"/>
        <w:jc w:val="center"/>
        <w:rPr>
          <w:rStyle w:val="a7"/>
          <w:rFonts w:ascii="Times New Roman" w:hAnsi="Times New Roman"/>
          <w:color w:val="auto"/>
        </w:rPr>
      </w:pPr>
      <w:r w:rsidRPr="001A35FF">
        <w:rPr>
          <w:rStyle w:val="a7"/>
          <w:rFonts w:ascii="Times New Roman" w:hAnsi="Times New Roman"/>
          <w:bCs/>
          <w:color w:val="auto"/>
          <w:sz w:val="28"/>
          <w:szCs w:val="28"/>
        </w:rPr>
        <w:t>Об утверждении порядка деятельности общественного кладбища на территории муниципального образования «Советский сельсовет» Советского района Курской области</w:t>
      </w:r>
    </w:p>
    <w:p w:rsidR="001A35FF" w:rsidRDefault="001A35FF" w:rsidP="001A35FF">
      <w:pPr>
        <w:pStyle w:val="ConsPlusNonformat"/>
        <w:widowControl/>
        <w:jc w:val="center"/>
      </w:pPr>
    </w:p>
    <w:p w:rsidR="001A35FF" w:rsidRDefault="001A35FF" w:rsidP="001A35F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Руководствуясь Федеральным законом Российской Федерации </w:t>
      </w:r>
      <w:hyperlink r:id="rId5" w:history="1">
        <w:r w:rsidRPr="001A35FF">
          <w:rPr>
            <w:rStyle w:val="a3"/>
            <w:rFonts w:ascii="Times New Roman" w:eastAsia="Calibri" w:hAnsi="Times New Roman" w:cs="Times New Roman"/>
            <w:color w:val="000000"/>
            <w:sz w:val="28"/>
            <w:szCs w:val="28"/>
            <w:u w:val="none"/>
          </w:rPr>
          <w:t>от 12.01.1996 N 8-ФЗ "О погребении и похоронном деле"</w:t>
        </w:r>
      </w:hyperlink>
      <w:r w:rsidRPr="001A35FF">
        <w:rPr>
          <w:rFonts w:ascii="Times New Roman" w:hAnsi="Times New Roman" w:cs="Times New Roman"/>
          <w:color w:val="000000"/>
          <w:sz w:val="28"/>
          <w:szCs w:val="28"/>
        </w:rPr>
        <w:t xml:space="preserve">, Федеральным законом Российской Федерации </w:t>
      </w:r>
      <w:hyperlink r:id="rId6" w:history="1">
        <w:r w:rsidRPr="001A35FF">
          <w:rPr>
            <w:rStyle w:val="a3"/>
            <w:rFonts w:ascii="Times New Roman" w:eastAsia="Calibri" w:hAnsi="Times New Roman" w:cs="Times New Roman"/>
            <w:color w:val="000000"/>
            <w:sz w:val="28"/>
            <w:szCs w:val="28"/>
            <w:u w:val="none"/>
          </w:rPr>
          <w:t>от 06.10.2003 N 131-ФЗ "Об общих принципах организации местного самоуправления в Российской Федерации"</w:t>
        </w:r>
      </w:hyperlink>
      <w:r>
        <w:rPr>
          <w:rFonts w:ascii="Times New Roman" w:hAnsi="Times New Roman" w:cs="Times New Roman"/>
          <w:sz w:val="28"/>
          <w:szCs w:val="28"/>
        </w:rPr>
        <w:t>, законом Курской области от 23.08.2016г. №57-ЗКО «О закреплении за сельскими поселениями Курской области отдельных вопросов местного значения»,  Уставом Советского сельсовета Советского района, Администрация Советского сельсовета Советского района Курской</w:t>
      </w:r>
      <w:proofErr w:type="gramEnd"/>
      <w:r>
        <w:rPr>
          <w:rFonts w:ascii="Times New Roman" w:hAnsi="Times New Roman" w:cs="Times New Roman"/>
          <w:sz w:val="28"/>
          <w:szCs w:val="28"/>
        </w:rPr>
        <w:t xml:space="preserve"> области  ПОСТАНОВЛЯЕТ:</w:t>
      </w:r>
    </w:p>
    <w:p w:rsidR="001A35FF" w:rsidRDefault="001A35FF" w:rsidP="001A35FF">
      <w:pPr>
        <w:pStyle w:val="ConsPlusNonformat"/>
        <w:widowControl/>
        <w:jc w:val="both"/>
        <w:rPr>
          <w:rFonts w:ascii="Times New Roman" w:hAnsi="Times New Roman" w:cs="Times New Roman"/>
          <w:sz w:val="28"/>
          <w:szCs w:val="28"/>
        </w:rPr>
      </w:pPr>
    </w:p>
    <w:p w:rsidR="001A35FF" w:rsidRDefault="001A35FF" w:rsidP="001A35FF">
      <w:pPr>
        <w:pStyle w:val="ConsPlusNonformat"/>
        <w:widowControl/>
        <w:jc w:val="both"/>
        <w:rPr>
          <w:rFonts w:ascii="Times New Roman" w:eastAsia="Times New Roman" w:hAnsi="Times New Roman" w:cs="Times New Roman"/>
          <w:color w:val="auto"/>
          <w:sz w:val="28"/>
          <w:szCs w:val="28"/>
        </w:rPr>
      </w:pPr>
      <w:r>
        <w:rPr>
          <w:rFonts w:ascii="Times New Roman" w:hAnsi="Times New Roman" w:cs="Times New Roman"/>
          <w:sz w:val="28"/>
          <w:szCs w:val="28"/>
        </w:rPr>
        <w:tab/>
        <w:t>1.</w:t>
      </w:r>
      <w:r>
        <w:rPr>
          <w:rFonts w:ascii="Times New Roman" w:eastAsia="Times New Roman" w:hAnsi="Times New Roman" w:cs="Times New Roman"/>
          <w:color w:val="auto"/>
          <w:sz w:val="28"/>
          <w:szCs w:val="28"/>
        </w:rPr>
        <w:t xml:space="preserve"> Утвердить Порядок </w:t>
      </w:r>
      <w:r>
        <w:rPr>
          <w:rStyle w:val="a7"/>
          <w:rFonts w:ascii="Times New Roman" w:eastAsia="Times New Roman" w:hAnsi="Times New Roman" w:cs="Times New Roman"/>
          <w:b w:val="0"/>
          <w:color w:val="auto"/>
          <w:sz w:val="28"/>
          <w:szCs w:val="28"/>
        </w:rPr>
        <w:t>деятельности общественных кладбищ на территории муниципального образования «Советский сельсовет» Советского района Курской области</w:t>
      </w:r>
      <w:r>
        <w:rPr>
          <w:rFonts w:ascii="Times New Roman" w:eastAsia="Times New Roman" w:hAnsi="Times New Roman" w:cs="Times New Roman"/>
          <w:color w:val="auto"/>
          <w:sz w:val="28"/>
          <w:szCs w:val="28"/>
        </w:rPr>
        <w:t xml:space="preserve"> согласно приложению </w:t>
      </w:r>
      <w:r>
        <w:rPr>
          <w:rFonts w:ascii="Times New Roman" w:eastAsia="Segoe UI Symbol" w:hAnsi="Times New Roman" w:cs="Times New Roman"/>
          <w:color w:val="auto"/>
          <w:sz w:val="28"/>
          <w:szCs w:val="28"/>
        </w:rPr>
        <w:t>№</w:t>
      </w:r>
      <w:r>
        <w:rPr>
          <w:rFonts w:ascii="Times New Roman" w:eastAsia="Times New Roman" w:hAnsi="Times New Roman" w:cs="Times New Roman"/>
          <w:color w:val="auto"/>
          <w:sz w:val="28"/>
          <w:szCs w:val="28"/>
        </w:rPr>
        <w:t>1к настоящему постановлению.</w:t>
      </w:r>
    </w:p>
    <w:p w:rsidR="001A35FF" w:rsidRPr="001A35FF" w:rsidRDefault="001A35FF" w:rsidP="001A35FF">
      <w:pPr>
        <w:spacing w:after="0" w:line="240" w:lineRule="auto"/>
        <w:ind w:right="-86"/>
        <w:jc w:val="both"/>
        <w:rPr>
          <w:rFonts w:ascii="Times New Roman" w:eastAsia="SimSun" w:hAnsi="Times New Roman"/>
          <w:bCs/>
          <w:sz w:val="28"/>
          <w:szCs w:val="28"/>
        </w:rPr>
      </w:pPr>
      <w:r>
        <w:rPr>
          <w:rFonts w:eastAsia="Times New Roman"/>
          <w:sz w:val="28"/>
          <w:szCs w:val="28"/>
        </w:rPr>
        <w:tab/>
      </w:r>
      <w:r>
        <w:rPr>
          <w:rFonts w:ascii="Times New Roman" w:eastAsia="Times New Roman" w:hAnsi="Times New Roman"/>
          <w:sz w:val="28"/>
          <w:szCs w:val="28"/>
        </w:rPr>
        <w:t>2. Постановление Администрации Советского сельсовета Советского района Курской области от 15.11.2017г. № 45 «</w:t>
      </w:r>
      <w:r w:rsidRPr="001A35FF">
        <w:rPr>
          <w:rStyle w:val="a7"/>
          <w:rFonts w:ascii="Times New Roman" w:hAnsi="Times New Roman"/>
          <w:b w:val="0"/>
          <w:bCs/>
          <w:color w:val="auto"/>
          <w:sz w:val="28"/>
          <w:szCs w:val="28"/>
        </w:rPr>
        <w:t>Об утверждении порядка деятельности общественного кладбища на территории муниципального образования «Советский сельсовет» Советского района Курской области», считать утратившим силу.</w:t>
      </w:r>
    </w:p>
    <w:p w:rsidR="001A35FF" w:rsidRDefault="001A35FF" w:rsidP="001A35FF">
      <w:pPr>
        <w:pStyle w:val="ConsPlusNonformat"/>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3. Постановление вступает в силу после обнародования  в  установленном законом порядке.</w:t>
      </w:r>
    </w:p>
    <w:p w:rsidR="001A35FF" w:rsidRDefault="001A35FF" w:rsidP="001A35FF">
      <w:pPr>
        <w:pStyle w:val="ConsPlusNonformat"/>
        <w:widowControl/>
        <w:tabs>
          <w:tab w:val="left" w:pos="5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ab/>
        <w:t xml:space="preserve">4.   </w:t>
      </w:r>
      <w:proofErr w:type="gramStart"/>
      <w:r>
        <w:rPr>
          <w:rFonts w:ascii="Times New Roman" w:eastAsia="Times New Roman" w:hAnsi="Times New Roman" w:cs="Times New Roman"/>
          <w:color w:val="auto"/>
          <w:sz w:val="28"/>
          <w:szCs w:val="28"/>
        </w:rPr>
        <w:t>Контроль за</w:t>
      </w:r>
      <w:proofErr w:type="gramEnd"/>
      <w:r>
        <w:rPr>
          <w:rFonts w:ascii="Times New Roman" w:eastAsia="Times New Roman" w:hAnsi="Times New Roman" w:cs="Times New Roman"/>
          <w:color w:val="auto"/>
          <w:sz w:val="28"/>
          <w:szCs w:val="28"/>
        </w:rPr>
        <w:t xml:space="preserve"> исполнением постановления оставляю за собой. </w:t>
      </w:r>
    </w:p>
    <w:p w:rsidR="001A35FF" w:rsidRDefault="001A35FF" w:rsidP="001A35F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r>
    </w:p>
    <w:p w:rsidR="001A35FF" w:rsidRDefault="001A35FF" w:rsidP="001A35FF">
      <w:pPr>
        <w:pStyle w:val="ConsPlusNonformat"/>
        <w:widowControl/>
        <w:jc w:val="both"/>
        <w:rPr>
          <w:rFonts w:ascii="Times New Roman" w:hAnsi="Times New Roman" w:cs="Times New Roman"/>
          <w:sz w:val="28"/>
          <w:szCs w:val="28"/>
        </w:rPr>
      </w:pPr>
    </w:p>
    <w:p w:rsidR="001A35FF" w:rsidRDefault="001A35FF" w:rsidP="001A35FF">
      <w:pPr>
        <w:pStyle w:val="ConsPlusNonformat"/>
        <w:widowControl/>
        <w:jc w:val="both"/>
        <w:rPr>
          <w:rFonts w:ascii="Times New Roman" w:hAnsi="Times New Roman" w:cs="Times New Roman"/>
          <w:sz w:val="28"/>
          <w:szCs w:val="28"/>
        </w:rPr>
      </w:pPr>
    </w:p>
    <w:p w:rsidR="001A35FF" w:rsidRDefault="001A35FF" w:rsidP="001A35FF">
      <w:pPr>
        <w:pStyle w:val="ConsPlusNonformat"/>
        <w:widowControl/>
        <w:rPr>
          <w:rFonts w:ascii="Times New Roman" w:hAnsi="Times New Roman" w:cs="Times New Roman"/>
          <w:sz w:val="28"/>
          <w:szCs w:val="28"/>
        </w:rPr>
      </w:pPr>
      <w:r>
        <w:rPr>
          <w:rFonts w:ascii="Times New Roman" w:hAnsi="Times New Roman" w:cs="Times New Roman"/>
          <w:sz w:val="28"/>
          <w:szCs w:val="28"/>
        </w:rPr>
        <w:t>Глава Советского сельсовета</w:t>
      </w:r>
    </w:p>
    <w:p w:rsidR="001A35FF" w:rsidRDefault="001A35FF" w:rsidP="001A35FF">
      <w:pPr>
        <w:pStyle w:val="ConsPlusNonformat"/>
        <w:widowControl/>
        <w:rPr>
          <w:rFonts w:ascii="Times New Roman" w:hAnsi="Times New Roman" w:cs="Times New Roman"/>
          <w:sz w:val="28"/>
          <w:szCs w:val="28"/>
        </w:rPr>
      </w:pPr>
      <w:r>
        <w:rPr>
          <w:rFonts w:ascii="Times New Roman" w:hAnsi="Times New Roman" w:cs="Times New Roman"/>
          <w:sz w:val="28"/>
          <w:szCs w:val="28"/>
        </w:rPr>
        <w:t>Советского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Н.Т.Петров</w:t>
      </w:r>
    </w:p>
    <w:p w:rsidR="001A35FF" w:rsidRDefault="001A35FF" w:rsidP="001A35F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1A35FF" w:rsidRDefault="001A35FF" w:rsidP="001A35FF">
      <w:pPr>
        <w:jc w:val="both"/>
        <w:rPr>
          <w:rFonts w:ascii="Times New Roman" w:eastAsia="SimSun" w:hAnsi="Times New Roman"/>
          <w:color w:val="00000A"/>
          <w:kern w:val="2"/>
          <w:sz w:val="28"/>
          <w:szCs w:val="28"/>
          <w:lang w:eastAsia="hi-IN" w:bidi="hi-IN"/>
        </w:rPr>
      </w:pPr>
    </w:p>
    <w:p w:rsidR="001A35FF" w:rsidRDefault="001A35FF" w:rsidP="001A35FF">
      <w:pPr>
        <w:jc w:val="both"/>
        <w:rPr>
          <w:sz w:val="28"/>
          <w:szCs w:val="28"/>
        </w:rPr>
      </w:pPr>
    </w:p>
    <w:p w:rsidR="001A35FF" w:rsidRDefault="001A35FF" w:rsidP="001A35FF">
      <w:pPr>
        <w:jc w:val="both"/>
        <w:rPr>
          <w:sz w:val="28"/>
          <w:szCs w:val="28"/>
        </w:rPr>
      </w:pPr>
    </w:p>
    <w:p w:rsidR="001A35FF" w:rsidRDefault="001A35FF" w:rsidP="001A35FF">
      <w:pPr>
        <w:spacing w:line="0" w:lineRule="atLeast"/>
        <w:ind w:left="4963"/>
        <w:jc w:val="right"/>
        <w:rPr>
          <w:rFonts w:ascii="Times New Roman" w:hAnsi="Times New Roman"/>
        </w:rPr>
      </w:pPr>
      <w:r>
        <w:rPr>
          <w:rFonts w:ascii="Times New Roman" w:hAnsi="Times New Roman"/>
        </w:rPr>
        <w:lastRenderedPageBreak/>
        <w:t>Приложение №1</w:t>
      </w:r>
    </w:p>
    <w:p w:rsidR="001A35FF" w:rsidRDefault="001A35FF" w:rsidP="001A35FF">
      <w:pPr>
        <w:pStyle w:val="a4"/>
        <w:spacing w:after="0" w:line="0" w:lineRule="atLeast"/>
        <w:ind w:left="4963"/>
        <w:jc w:val="right"/>
        <w:rPr>
          <w:rFonts w:cs="Times New Roman"/>
          <w:sz w:val="22"/>
          <w:szCs w:val="22"/>
        </w:rPr>
      </w:pPr>
      <w:r>
        <w:rPr>
          <w:rFonts w:cs="Times New Roman"/>
          <w:sz w:val="22"/>
          <w:szCs w:val="22"/>
        </w:rPr>
        <w:t xml:space="preserve">к постановлению Администрации Советского сельсовета Советского района Курской области </w:t>
      </w:r>
    </w:p>
    <w:p w:rsidR="001A35FF" w:rsidRDefault="001A35FF" w:rsidP="001A35FF">
      <w:pPr>
        <w:pStyle w:val="a4"/>
        <w:spacing w:after="0" w:line="0" w:lineRule="atLeast"/>
        <w:ind w:left="4963"/>
        <w:jc w:val="right"/>
        <w:rPr>
          <w:rFonts w:cs="Times New Roman"/>
          <w:sz w:val="22"/>
          <w:szCs w:val="22"/>
        </w:rPr>
      </w:pPr>
      <w:r>
        <w:rPr>
          <w:rFonts w:cs="Times New Roman"/>
          <w:sz w:val="22"/>
          <w:szCs w:val="22"/>
        </w:rPr>
        <w:t xml:space="preserve">от  01.03. 2018г. № 21-а  </w:t>
      </w:r>
    </w:p>
    <w:p w:rsidR="001A35FF" w:rsidRDefault="001A35FF" w:rsidP="001A35FF">
      <w:pPr>
        <w:ind w:firstLine="709"/>
        <w:jc w:val="both"/>
        <w:rPr>
          <w:sz w:val="28"/>
          <w:szCs w:val="28"/>
        </w:rPr>
      </w:pPr>
    </w:p>
    <w:p w:rsidR="001A35FF" w:rsidRDefault="001A35FF" w:rsidP="001A35FF">
      <w:pPr>
        <w:pStyle w:val="ConsPlusTitle"/>
        <w:ind w:left="142"/>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деятельности общественного кладбища на территории муниципального образования «Советский сельсовет» Советского района Курской области </w:t>
      </w:r>
    </w:p>
    <w:p w:rsidR="001A35FF" w:rsidRDefault="001A35FF" w:rsidP="001A35FF">
      <w:pPr>
        <w:pStyle w:val="ConsPlusNormal"/>
        <w:jc w:val="both"/>
        <w:rPr>
          <w:rFonts w:ascii="Times New Roman" w:hAnsi="Times New Roman" w:cs="Times New Roman"/>
          <w:sz w:val="28"/>
          <w:szCs w:val="28"/>
        </w:rPr>
      </w:pPr>
    </w:p>
    <w:p w:rsidR="001A35FF" w:rsidRDefault="001A35FF" w:rsidP="001A35FF">
      <w:pPr>
        <w:pStyle w:val="ConsPlusNormal"/>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1A35FF" w:rsidRDefault="001A35FF" w:rsidP="001A35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1.1.Порядок деятельности общественных кладбищ, расположенных на территории Советского сельсовета Советского района (далее - Порядок) определяет:</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порядок захоронения, установки надмогильных сооружений и эксгумации останков;</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правила посещения общественных кладбищ, права и обязанности граждан.</w:t>
      </w:r>
    </w:p>
    <w:p w:rsidR="001A35FF" w:rsidRDefault="001A35FF" w:rsidP="001A35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Порядок разработан в соответствии с Федеральным законом от 12.01.1996г № 8-ФЗ «О погребении и похоронном деле», Постановлением Главного государственного санитарного врача РФ от 28.06.2011г №84 «Об утверждении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1A35FF" w:rsidRDefault="001A35FF" w:rsidP="001A35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Общественные кладбища на территории Советского сельсовета Советского района находятся в ведении администрации  Советского сельсовета Советского района.</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1A35FF" w:rsidRDefault="001A35FF" w:rsidP="001A35FF">
      <w:pPr>
        <w:pStyle w:val="ConsPlusNormal"/>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Порядок захоронения  и предоставление места для осуществления захоронения</w:t>
      </w:r>
    </w:p>
    <w:p w:rsidR="001A35FF" w:rsidRDefault="001A35FF" w:rsidP="001A35FF">
      <w:pPr>
        <w:pStyle w:val="ConsPlusNormal"/>
        <w:ind w:left="360"/>
        <w:rPr>
          <w:rFonts w:ascii="Times New Roman" w:hAnsi="Times New Roman" w:cs="Times New Roman"/>
          <w:b/>
          <w:sz w:val="28"/>
          <w:szCs w:val="28"/>
        </w:rPr>
      </w:pP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 Захоронение умерших производится  в  соответствии с  требованиями  действующих санитарных норм и настоящего Порядка. </w:t>
      </w:r>
    </w:p>
    <w:p w:rsidR="001A35FF" w:rsidRDefault="001A35FF" w:rsidP="001A35FF">
      <w:pPr>
        <w:spacing w:after="0" w:line="240" w:lineRule="auto"/>
        <w:jc w:val="both"/>
        <w:rPr>
          <w:rFonts w:ascii="Times New Roman" w:hAnsi="Times New Roman"/>
          <w:sz w:val="28"/>
          <w:szCs w:val="28"/>
        </w:rPr>
      </w:pPr>
      <w:r>
        <w:rPr>
          <w:rFonts w:ascii="Times New Roman" w:hAnsi="Times New Roman"/>
          <w:sz w:val="28"/>
          <w:szCs w:val="28"/>
        </w:rPr>
        <w:t xml:space="preserve">         2.2.Захоронение умершего супруго</w:t>
      </w:r>
      <w:proofErr w:type="gramStart"/>
      <w:r>
        <w:rPr>
          <w:rFonts w:ascii="Times New Roman" w:hAnsi="Times New Roman"/>
          <w:sz w:val="28"/>
          <w:szCs w:val="28"/>
        </w:rPr>
        <w:t>м(</w:t>
      </w:r>
      <w:proofErr w:type="gramEnd"/>
      <w:r>
        <w:rPr>
          <w:rFonts w:ascii="Times New Roman" w:hAnsi="Times New Roman"/>
          <w:sz w:val="28"/>
          <w:szCs w:val="28"/>
        </w:rPr>
        <w:t>-ой) (близким родственником, родственником, законным представителем умершего), а при отсутствии таковых лицом, взявшим на себя обязанность по погребению умершего, производится собственными силами либо с привлечением подрядной организации, на платной основе.</w:t>
      </w:r>
    </w:p>
    <w:p w:rsidR="001A35FF" w:rsidRDefault="001A35FF" w:rsidP="001A35FF">
      <w:pPr>
        <w:spacing w:after="0" w:line="240" w:lineRule="auto"/>
        <w:jc w:val="both"/>
        <w:rPr>
          <w:rFonts w:ascii="Times New Roman" w:hAnsi="Times New Roman"/>
          <w:sz w:val="28"/>
          <w:szCs w:val="28"/>
        </w:rPr>
      </w:pPr>
      <w:r>
        <w:rPr>
          <w:rFonts w:ascii="Times New Roman" w:hAnsi="Times New Roman"/>
          <w:sz w:val="28"/>
          <w:szCs w:val="28"/>
        </w:rPr>
        <w:t xml:space="preserve">         2.3.Захоронение (погребение) может осуществляться с учетом </w:t>
      </w:r>
      <w:proofErr w:type="spellStart"/>
      <w:r>
        <w:rPr>
          <w:rFonts w:ascii="Times New Roman" w:hAnsi="Times New Roman"/>
          <w:sz w:val="28"/>
          <w:szCs w:val="28"/>
        </w:rPr>
        <w:t>вероисповедальных</w:t>
      </w:r>
      <w:proofErr w:type="spellEnd"/>
      <w:r>
        <w:rPr>
          <w:rFonts w:ascii="Times New Roman" w:hAnsi="Times New Roman"/>
          <w:sz w:val="28"/>
          <w:szCs w:val="28"/>
        </w:rPr>
        <w:t>, воинских и иных обычаев и традиций.</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2.4. Захоронение </w:t>
      </w:r>
      <w:proofErr w:type="gramStart"/>
      <w:r>
        <w:rPr>
          <w:rFonts w:ascii="Times New Roman" w:hAnsi="Times New Roman" w:cs="Times New Roman"/>
          <w:sz w:val="28"/>
          <w:szCs w:val="28"/>
        </w:rPr>
        <w:t>умерших</w:t>
      </w:r>
      <w:proofErr w:type="gramEnd"/>
      <w:r>
        <w:rPr>
          <w:rFonts w:ascii="Times New Roman" w:hAnsi="Times New Roman" w:cs="Times New Roman"/>
          <w:sz w:val="28"/>
          <w:szCs w:val="28"/>
        </w:rPr>
        <w:t xml:space="preserve"> производится:</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могилы ранее умерших родственников и (или) супруга;</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пределах семейного захоронения в новую могилу (при наличии свободного участка земли). </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2.5. Кладбище открыто для захоронения ежедневно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 9-00 до 17-00 </w:t>
      </w:r>
      <w:r>
        <w:rPr>
          <w:rFonts w:ascii="Times New Roman" w:hAnsi="Times New Roman" w:cs="Times New Roman"/>
          <w:sz w:val="28"/>
          <w:szCs w:val="28"/>
        </w:rPr>
        <w:lastRenderedPageBreak/>
        <w:t>часов</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2.6. Выделение  места под захоронение в могилы ранее умерших родственников и (или) супруга, в пределах семейного захоронения в новую могилу (при наличии свободного участка земли) производится на безвозмездной основе по заявлению родственников умершего либо иных физических  или  юридических  лиц,  взявших  на  себя  обязанность             по осуществлению погребения.</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 Захоронение умерших граждан производится на основании свидетельства   о   смерти   или   справок   органов   внутренних    дел              о неустановленной личности умершего.</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2.8. Земельный участок для захоронения отводится по нормам, установленным настоящим Порядком.</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Не допускается захоронение в проходах между рядами, отводимыми участками под захоронения, на обочинах дорог и в пределах зеленых насаждений.</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2.9. Предоставленные участки земли для погребения </w:t>
      </w:r>
      <w:proofErr w:type="gramStart"/>
      <w:r>
        <w:rPr>
          <w:rFonts w:ascii="Times New Roman" w:hAnsi="Times New Roman" w:cs="Times New Roman"/>
          <w:sz w:val="28"/>
          <w:szCs w:val="28"/>
        </w:rPr>
        <w:t>умерших</w:t>
      </w:r>
      <w:proofErr w:type="gramEnd"/>
      <w:r>
        <w:rPr>
          <w:rFonts w:ascii="Times New Roman" w:hAnsi="Times New Roman" w:cs="Times New Roman"/>
          <w:sz w:val="28"/>
          <w:szCs w:val="28"/>
        </w:rPr>
        <w:t xml:space="preserve"> должны иметь следующие размеры:</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 действующих кладбищах – 2,5 </w:t>
      </w:r>
      <w:r>
        <w:rPr>
          <w:rFonts w:ascii="Times New Roman" w:hAnsi="Times New Roman" w:cs="Times New Roman"/>
          <w:sz w:val="28"/>
          <w:szCs w:val="28"/>
          <w:lang w:val="en-US"/>
        </w:rPr>
        <w:t>x</w:t>
      </w:r>
      <w:r>
        <w:rPr>
          <w:rFonts w:ascii="Times New Roman" w:hAnsi="Times New Roman" w:cs="Times New Roman"/>
          <w:sz w:val="28"/>
          <w:szCs w:val="28"/>
        </w:rPr>
        <w:t xml:space="preserve"> 1,5м;</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 кладбищах, вводимых в эксплуатацию, - 2,5 </w:t>
      </w:r>
      <w:r>
        <w:rPr>
          <w:rFonts w:ascii="Times New Roman" w:hAnsi="Times New Roman" w:cs="Times New Roman"/>
          <w:sz w:val="28"/>
          <w:szCs w:val="28"/>
          <w:lang w:val="en-US"/>
        </w:rPr>
        <w:t>x</w:t>
      </w:r>
      <w:r>
        <w:rPr>
          <w:rFonts w:ascii="Times New Roman" w:hAnsi="Times New Roman" w:cs="Times New Roman"/>
          <w:sz w:val="28"/>
          <w:szCs w:val="28"/>
        </w:rPr>
        <w:t xml:space="preserve"> 2,0 м;</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 письменному заявлению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на действующих кладбищах может быть предоставлен участок земли для погребения умершего меньшего размера, но не менее 2,0 </w:t>
      </w:r>
      <w:r>
        <w:rPr>
          <w:rFonts w:ascii="Times New Roman" w:hAnsi="Times New Roman" w:cs="Times New Roman"/>
          <w:sz w:val="28"/>
          <w:szCs w:val="28"/>
          <w:lang w:val="en-US"/>
        </w:rPr>
        <w:t>x</w:t>
      </w:r>
      <w:r>
        <w:rPr>
          <w:rFonts w:ascii="Times New Roman" w:hAnsi="Times New Roman" w:cs="Times New Roman"/>
          <w:sz w:val="28"/>
          <w:szCs w:val="28"/>
        </w:rPr>
        <w:t xml:space="preserve"> 1,0 м.</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расстояние между отводимыми участками под захоронение – 0,5 м.</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2.10. Глубина могилы должна составлять не менее 1,5 м, но не более     2,2 м.</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Надмогильный холм должен быть возведен высотой не более 0,5 м.</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2.11. Повторное  захоронение  в  одну  и  ту же  могилу  тел  супруга        (и)  и (или) родственника (родственников) разрешается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2.12. Перезахоронение и эксгумация останков умерших производится       в случаях и порядке, установленных действующим законодательством Российской Федерации.</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2.13. На территории кладбища могут предусматриваться:</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обособленные участки для воинских захоронений, предназначенные только для захоронения граждан, указанных в ст. 11 Федерального закона        от 12.01.1996 № 8-ФЗ «О погребении и похоронном деле», если это  не противоречит волеизъявлению указанных лиц или пожеланию супруга, близких родственников или иных родственников;</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обособленные участки для почетных захоронений, предоставляются по ходатайству заинтересованных лиц или организаций при обосновании и подтверждении соответствующих заслуг умершего перед Российской </w:t>
      </w:r>
      <w:r>
        <w:rPr>
          <w:rFonts w:ascii="Times New Roman" w:hAnsi="Times New Roman" w:cs="Times New Roman"/>
          <w:sz w:val="28"/>
          <w:szCs w:val="28"/>
        </w:rPr>
        <w:lastRenderedPageBreak/>
        <w:t>Федерацией, Курской областью,  муниципальным образованием «Советский сельсовет» Советского района Курской области и при отсутствии иного волеизъявления умершего либо волеизъявления его супруга, близких родственников, иных родственников умершего;</w:t>
      </w:r>
    </w:p>
    <w:p w:rsidR="001A35FF" w:rsidRDefault="001A35FF" w:rsidP="001A35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обособленные участки для захоронений с учетом вер исповедальных      и иных национальных традиций и обычаев;</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обособленный участок для захоронения умерших, личность которых       не установлена органами внутренних дел (полиции) в определенные законодательством Российской Федерации сроки (далее – неопознанные умершие).</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2.14. На местах воинских и почетных захоронений не допускается повторное захоронение.</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2.15</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аждое   захоронение  регистрируется      в   журнале   регистраций   захоронений произвольной формы с обязательным указанием:</w:t>
      </w:r>
    </w:p>
    <w:p w:rsidR="001A35FF" w:rsidRDefault="001A35FF" w:rsidP="001A35FF">
      <w:pPr>
        <w:spacing w:after="0" w:line="240" w:lineRule="auto"/>
        <w:ind w:firstLine="709"/>
        <w:jc w:val="both"/>
        <w:rPr>
          <w:rFonts w:ascii="Times New Roman" w:hAnsi="Times New Roman"/>
          <w:sz w:val="28"/>
          <w:szCs w:val="28"/>
        </w:rPr>
      </w:pPr>
      <w:r>
        <w:rPr>
          <w:rFonts w:ascii="Times New Roman" w:hAnsi="Times New Roman"/>
          <w:sz w:val="28"/>
          <w:szCs w:val="28"/>
        </w:rPr>
        <w:t>- регистрационный номер захоронения;</w:t>
      </w:r>
    </w:p>
    <w:p w:rsidR="001A35FF" w:rsidRDefault="001A35FF" w:rsidP="001A35FF">
      <w:pPr>
        <w:spacing w:after="0" w:line="240" w:lineRule="auto"/>
        <w:ind w:firstLine="709"/>
        <w:jc w:val="both"/>
        <w:rPr>
          <w:rFonts w:ascii="Times New Roman" w:hAnsi="Times New Roman"/>
          <w:sz w:val="28"/>
          <w:szCs w:val="28"/>
        </w:rPr>
      </w:pPr>
      <w:r>
        <w:rPr>
          <w:rFonts w:ascii="Times New Roman" w:hAnsi="Times New Roman"/>
          <w:sz w:val="28"/>
          <w:szCs w:val="28"/>
        </w:rPr>
        <w:t xml:space="preserve">- фамилия, имя, отчество </w:t>
      </w:r>
      <w:proofErr w:type="gramStart"/>
      <w:r>
        <w:rPr>
          <w:rFonts w:ascii="Times New Roman" w:hAnsi="Times New Roman"/>
          <w:sz w:val="28"/>
          <w:szCs w:val="28"/>
        </w:rPr>
        <w:t>умершего</w:t>
      </w:r>
      <w:proofErr w:type="gramEnd"/>
      <w:r>
        <w:rPr>
          <w:rFonts w:ascii="Times New Roman" w:hAnsi="Times New Roman"/>
          <w:sz w:val="28"/>
          <w:szCs w:val="28"/>
        </w:rPr>
        <w:t>;</w:t>
      </w:r>
    </w:p>
    <w:p w:rsidR="001A35FF" w:rsidRDefault="001A35FF" w:rsidP="001A35FF">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возраст </w:t>
      </w:r>
      <w:proofErr w:type="gramStart"/>
      <w:r>
        <w:rPr>
          <w:rFonts w:ascii="Times New Roman" w:hAnsi="Times New Roman"/>
          <w:sz w:val="28"/>
          <w:szCs w:val="28"/>
        </w:rPr>
        <w:t>умершего</w:t>
      </w:r>
      <w:proofErr w:type="gramEnd"/>
      <w:r>
        <w:rPr>
          <w:rFonts w:ascii="Times New Roman" w:hAnsi="Times New Roman"/>
          <w:sz w:val="28"/>
          <w:szCs w:val="28"/>
        </w:rPr>
        <w:t>;</w:t>
      </w:r>
    </w:p>
    <w:p w:rsidR="001A35FF" w:rsidRDefault="001A35FF" w:rsidP="001A35FF">
      <w:pPr>
        <w:spacing w:after="0" w:line="240" w:lineRule="auto"/>
        <w:ind w:firstLine="709"/>
        <w:jc w:val="both"/>
        <w:rPr>
          <w:rFonts w:ascii="Times New Roman" w:hAnsi="Times New Roman"/>
          <w:sz w:val="28"/>
          <w:szCs w:val="28"/>
        </w:rPr>
      </w:pPr>
      <w:r>
        <w:rPr>
          <w:rFonts w:ascii="Times New Roman" w:hAnsi="Times New Roman"/>
          <w:sz w:val="28"/>
          <w:szCs w:val="28"/>
        </w:rPr>
        <w:t>- дата смерти;</w:t>
      </w:r>
    </w:p>
    <w:p w:rsidR="001A35FF" w:rsidRDefault="001A35FF" w:rsidP="001A35FF">
      <w:pPr>
        <w:spacing w:after="0" w:line="240" w:lineRule="auto"/>
        <w:ind w:firstLine="709"/>
        <w:jc w:val="both"/>
        <w:rPr>
          <w:rFonts w:ascii="Times New Roman" w:hAnsi="Times New Roman"/>
          <w:sz w:val="28"/>
          <w:szCs w:val="28"/>
        </w:rPr>
      </w:pPr>
      <w:r>
        <w:rPr>
          <w:rFonts w:ascii="Times New Roman" w:hAnsi="Times New Roman"/>
          <w:sz w:val="28"/>
          <w:szCs w:val="28"/>
        </w:rPr>
        <w:t>- дата захоронения;</w:t>
      </w:r>
    </w:p>
    <w:p w:rsidR="001A35FF" w:rsidRDefault="001A35FF" w:rsidP="001A35FF">
      <w:pPr>
        <w:spacing w:after="0" w:line="240" w:lineRule="auto"/>
        <w:ind w:firstLine="709"/>
        <w:jc w:val="both"/>
        <w:rPr>
          <w:rFonts w:ascii="Times New Roman" w:hAnsi="Times New Roman"/>
          <w:sz w:val="28"/>
          <w:szCs w:val="28"/>
        </w:rPr>
      </w:pPr>
      <w:r>
        <w:rPr>
          <w:rFonts w:ascii="Times New Roman" w:hAnsi="Times New Roman"/>
          <w:sz w:val="28"/>
          <w:szCs w:val="28"/>
        </w:rPr>
        <w:t>- номер свидетельства о смерти и дата выдачи;</w:t>
      </w:r>
    </w:p>
    <w:p w:rsidR="001A35FF" w:rsidRDefault="001A35FF" w:rsidP="001A35FF">
      <w:pPr>
        <w:spacing w:after="0" w:line="240" w:lineRule="auto"/>
        <w:ind w:firstLine="709"/>
        <w:jc w:val="both"/>
        <w:rPr>
          <w:rFonts w:ascii="Times New Roman" w:hAnsi="Times New Roman"/>
          <w:sz w:val="28"/>
          <w:szCs w:val="28"/>
        </w:rPr>
      </w:pPr>
      <w:r>
        <w:rPr>
          <w:rFonts w:ascii="Times New Roman" w:hAnsi="Times New Roman"/>
          <w:sz w:val="28"/>
          <w:szCs w:val="28"/>
        </w:rPr>
        <w:t>- номер участка, сектора, номер места захоронения;</w:t>
      </w:r>
    </w:p>
    <w:p w:rsidR="001A35FF" w:rsidRDefault="001A35FF" w:rsidP="001A35FF">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размер </w:t>
      </w:r>
      <w:proofErr w:type="gramStart"/>
      <w:r>
        <w:rPr>
          <w:rFonts w:ascii="Times New Roman" w:hAnsi="Times New Roman"/>
          <w:sz w:val="28"/>
          <w:szCs w:val="28"/>
        </w:rPr>
        <w:t>отведенного</w:t>
      </w:r>
      <w:proofErr w:type="gramEnd"/>
      <w:r>
        <w:rPr>
          <w:rFonts w:ascii="Times New Roman" w:hAnsi="Times New Roman"/>
          <w:sz w:val="28"/>
          <w:szCs w:val="28"/>
        </w:rPr>
        <w:t xml:space="preserve"> под место захоронение.</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2.16. Использование территории кладбища после его переноса допускается только под зеленые насаждения не ранее чем по истечении       20 лет.</w:t>
      </w:r>
    </w:p>
    <w:p w:rsidR="001A35FF" w:rsidRDefault="001A35FF" w:rsidP="001A35FF">
      <w:pPr>
        <w:pStyle w:val="ConsPlusNormal"/>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Установка надмогильных сооружений</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3.1. Все работы на кладбище, связанные установкой надмогильных сооружений (памятников, цветников, оград и т.п.) и благоустройством мест захоронения (восстановление опавших могил, укладка тротуарной плитки       и т.п.), производятся в часы, указанные в п. 1.5  настоящего Порядка.</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3.2. Надмогильные сооружения должны устанавливаться в пределах отведенного земельного участка под захоронение и не должны превышать следующие максимальные размеры:</w:t>
      </w:r>
    </w:p>
    <w:p w:rsidR="001A35FF" w:rsidRDefault="001A35FF" w:rsidP="001A35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высота памятника - 2,0 м;</w:t>
      </w:r>
    </w:p>
    <w:p w:rsidR="001A35FF" w:rsidRDefault="001A35FF" w:rsidP="001A35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высота стелы - 3,0 м;</w:t>
      </w:r>
    </w:p>
    <w:p w:rsidR="001A35FF" w:rsidRDefault="001A35FF" w:rsidP="001A35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ограда 1,5 м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2,2 м на одно захоронение, высота до 1,5 м;</w:t>
      </w:r>
    </w:p>
    <w:p w:rsidR="001A35FF" w:rsidRDefault="001A35FF" w:rsidP="001A35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ограда 3,2 м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2,2 м на два захоронения, высота до 1,5 м;</w:t>
      </w:r>
    </w:p>
    <w:p w:rsidR="001A35FF" w:rsidRDefault="001A35FF" w:rsidP="001A35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цоколь - 0,2 м.</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3.3. Установка (замена) надмогильных сооружений и благоустройство мест захоронения осуществляются родственниками умерших, иными физическими или юридическими лицами, ухаживающими за данным местом захоронения, за счет собственных средств.</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3.4. Установленные надмогильные сооружения являются собственностью лиц, их установивших.</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3.5. Установка надмогильных сооружений вне места захоронения  и </w:t>
      </w:r>
      <w:r>
        <w:rPr>
          <w:rFonts w:ascii="Times New Roman" w:hAnsi="Times New Roman" w:cs="Times New Roman"/>
          <w:sz w:val="28"/>
          <w:szCs w:val="28"/>
        </w:rPr>
        <w:lastRenderedPageBreak/>
        <w:t>ненадлежащих размеров запрещается.</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3.6. Надписи на надмогильных сооружениях должны соответствовать сведениям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действительно захороненных в данном месте умерших.</w:t>
      </w:r>
    </w:p>
    <w:p w:rsidR="001A35FF" w:rsidRDefault="001A35FF" w:rsidP="001A35FF">
      <w:pPr>
        <w:pStyle w:val="ConsPlusNormal"/>
        <w:jc w:val="both"/>
        <w:rPr>
          <w:rFonts w:ascii="Times New Roman" w:hAnsi="Times New Roman" w:cs="Times New Roman"/>
          <w:sz w:val="28"/>
          <w:szCs w:val="28"/>
        </w:rPr>
      </w:pPr>
    </w:p>
    <w:p w:rsidR="001A35FF" w:rsidRDefault="001A35FF" w:rsidP="001A35FF">
      <w:pPr>
        <w:pStyle w:val="ConsPlusNormal"/>
        <w:jc w:val="center"/>
        <w:rPr>
          <w:rFonts w:ascii="Times New Roman" w:hAnsi="Times New Roman" w:cs="Times New Roman"/>
          <w:b/>
          <w:sz w:val="28"/>
          <w:szCs w:val="28"/>
        </w:rPr>
      </w:pPr>
      <w:r>
        <w:rPr>
          <w:rFonts w:ascii="Times New Roman" w:hAnsi="Times New Roman" w:cs="Times New Roman"/>
          <w:b/>
          <w:sz w:val="28"/>
          <w:szCs w:val="28"/>
        </w:rPr>
        <w:t>4. Обязанности лиц, осуществивших захоронение и посещающих кладбища</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4.1. Лица, осуществившие захоронения, обязаны содержать в надлежащем состоянии надмогильные сооружения и зеленые насаждения (оформленный могильный холм, памятник, ограду, цветник и т.п.), а также проходы между семейными (родовыми) могилами в пределах родственных захоронений.</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4.2. На территории кладбища запрещается:</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-портить надмогильные сооружения, оборудование кладбища;</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-засорять территорию;</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-ломать зеленые насаждения, рвать цветы, разводить костры;</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-выгуливать собак, пасти домашних животных, ловить птиц;</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-производить рытье ям для добывания грунта, песка, глины, резать дерн;</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-оставлять запасы строительных и иных материалов;</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-присваивать чужое имущество, производить его перемещение и другие самоуправные действия.</w:t>
      </w:r>
    </w:p>
    <w:p w:rsidR="001A35FF" w:rsidRDefault="001A35FF" w:rsidP="001A35FF">
      <w:pPr>
        <w:pStyle w:val="ConsPlusNormal"/>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4.3.На территории кладбища посетители должны соблюдать общественный порядок и тишину</w:t>
      </w:r>
    </w:p>
    <w:p w:rsidR="001A35FF" w:rsidRDefault="001A35FF" w:rsidP="001A35FF">
      <w:pPr>
        <w:pStyle w:val="ConsPlusNormal"/>
        <w:tabs>
          <w:tab w:val="left" w:pos="426"/>
        </w:tabs>
        <w:jc w:val="both"/>
        <w:rPr>
          <w:rFonts w:ascii="Times New Roman" w:hAnsi="Times New Roman" w:cs="Times New Roman"/>
          <w:sz w:val="28"/>
          <w:szCs w:val="28"/>
        </w:rPr>
      </w:pPr>
    </w:p>
    <w:p w:rsidR="001A35FF" w:rsidRDefault="001A35FF" w:rsidP="001A35FF">
      <w:pPr>
        <w:pStyle w:val="ConsPlusNormal"/>
        <w:jc w:val="center"/>
        <w:rPr>
          <w:rFonts w:ascii="Times New Roman" w:hAnsi="Times New Roman" w:cs="Times New Roman"/>
          <w:b/>
          <w:sz w:val="28"/>
          <w:szCs w:val="28"/>
        </w:rPr>
      </w:pPr>
      <w:r>
        <w:rPr>
          <w:rFonts w:ascii="Times New Roman" w:hAnsi="Times New Roman" w:cs="Times New Roman"/>
          <w:b/>
          <w:sz w:val="28"/>
          <w:szCs w:val="28"/>
        </w:rPr>
        <w:t>5. Требования, предъявляемые к качеству предоставляемых услуг по погребению</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5.1. 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5.2. Оформление документов, необходимых для погребения, должно производиться четким, разборчивым почерком. Запрещается допускать исправления, зачеркивания. Свидетельство о смерти должно содержать сведения, предусмотренные законодательством Российской Федерации.</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5.3. Гроб должен быть выполнен из сухой </w:t>
      </w:r>
      <w:proofErr w:type="spellStart"/>
      <w:r>
        <w:rPr>
          <w:rFonts w:ascii="Times New Roman" w:hAnsi="Times New Roman" w:cs="Times New Roman"/>
          <w:sz w:val="28"/>
          <w:szCs w:val="28"/>
        </w:rPr>
        <w:t>строганой</w:t>
      </w:r>
      <w:proofErr w:type="spellEnd"/>
      <w:r>
        <w:rPr>
          <w:rFonts w:ascii="Times New Roman" w:hAnsi="Times New Roman" w:cs="Times New Roman"/>
          <w:sz w:val="28"/>
          <w:szCs w:val="28"/>
        </w:rPr>
        <w:t xml:space="preserve"> доски толщиной             не менее 25 мм. Размер и обивка гроба производится индивидуально для каждого умершего.</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5.4. При захоронении не допускается засыпание рядом расположенных могил землей. Место погребения должно быть заранее очищено от мусора      и посторонних предметов. </w:t>
      </w:r>
    </w:p>
    <w:p w:rsidR="001A35FF" w:rsidRDefault="001A35FF" w:rsidP="001A35FF">
      <w:pPr>
        <w:pStyle w:val="ConsPlusNormal"/>
        <w:jc w:val="both"/>
        <w:rPr>
          <w:rFonts w:ascii="Times New Roman" w:hAnsi="Times New Roman" w:cs="Times New Roman"/>
          <w:sz w:val="28"/>
          <w:szCs w:val="28"/>
        </w:rPr>
      </w:pPr>
    </w:p>
    <w:p w:rsidR="001A35FF" w:rsidRDefault="001A35FF" w:rsidP="001A35FF">
      <w:pPr>
        <w:pStyle w:val="ConsPlusNormal"/>
        <w:jc w:val="center"/>
        <w:rPr>
          <w:rFonts w:ascii="Times New Roman" w:hAnsi="Times New Roman" w:cs="Times New Roman"/>
          <w:b/>
          <w:sz w:val="28"/>
          <w:szCs w:val="28"/>
        </w:rPr>
      </w:pPr>
      <w:r>
        <w:rPr>
          <w:rFonts w:ascii="Times New Roman" w:hAnsi="Times New Roman" w:cs="Times New Roman"/>
          <w:b/>
          <w:sz w:val="28"/>
          <w:szCs w:val="28"/>
        </w:rPr>
        <w:t>6. Правила движения транспортных средств на территории кладбища</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6.1. Транспорт для перевозки гроба с телом, а также другой </w:t>
      </w:r>
      <w:r>
        <w:rPr>
          <w:rFonts w:ascii="Times New Roman" w:hAnsi="Times New Roman" w:cs="Times New Roman"/>
          <w:sz w:val="28"/>
          <w:szCs w:val="28"/>
        </w:rPr>
        <w:lastRenderedPageBreak/>
        <w:t>сопровождающий его транспорт, образующий похоронную процессию, имеет право на беспрепятственный проезд на территорию кладбища.</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6.2. Посетители кладбища, являющиеся инвалидами I и II группы, участниками ВОВ  имеют право проезда на территорию кладбища на личном транспорте при наличии соответствующего удостоверения.</w:t>
      </w:r>
    </w:p>
    <w:p w:rsidR="001A35FF" w:rsidRDefault="001A35FF" w:rsidP="001A35FF">
      <w:pPr>
        <w:spacing w:after="0" w:line="240" w:lineRule="auto"/>
        <w:jc w:val="both"/>
        <w:rPr>
          <w:rFonts w:ascii="Times New Roman" w:hAnsi="Times New Roman"/>
          <w:sz w:val="28"/>
          <w:szCs w:val="28"/>
        </w:rPr>
      </w:pPr>
      <w:r>
        <w:rPr>
          <w:sz w:val="28"/>
          <w:szCs w:val="28"/>
        </w:rPr>
        <w:t xml:space="preserve">       </w:t>
      </w:r>
      <w:r>
        <w:rPr>
          <w:rFonts w:ascii="Times New Roman" w:hAnsi="Times New Roman"/>
          <w:sz w:val="28"/>
          <w:szCs w:val="28"/>
        </w:rPr>
        <w:t>6.3.   Лица, на которых зарегистрировано место захоронения, при ввозе на территорию кладбища надмогильных сооружений (надгробий) и оград с целью их последующей установки на месте захоронения.</w:t>
      </w:r>
    </w:p>
    <w:p w:rsidR="001A35FF" w:rsidRDefault="001A35FF" w:rsidP="001A35FF">
      <w:pPr>
        <w:spacing w:after="0" w:line="240" w:lineRule="auto"/>
        <w:ind w:firstLine="709"/>
        <w:jc w:val="both"/>
        <w:rPr>
          <w:rFonts w:ascii="Times New Roman" w:hAnsi="Times New Roman"/>
          <w:sz w:val="28"/>
          <w:szCs w:val="28"/>
        </w:rPr>
      </w:pPr>
      <w:r>
        <w:rPr>
          <w:rFonts w:ascii="Times New Roman" w:hAnsi="Times New Roman"/>
          <w:sz w:val="28"/>
          <w:szCs w:val="28"/>
        </w:rPr>
        <w:t>При этом скорость движения транспортных средств на территории кладбищ не должна превышать 10 км/час.</w:t>
      </w:r>
    </w:p>
    <w:p w:rsidR="001A35FF" w:rsidRDefault="001A35FF" w:rsidP="001A35FF">
      <w:pPr>
        <w:spacing w:after="0" w:line="240" w:lineRule="auto"/>
        <w:ind w:firstLine="709"/>
        <w:jc w:val="both"/>
        <w:rPr>
          <w:rFonts w:ascii="Times New Roman" w:hAnsi="Times New Roman"/>
          <w:sz w:val="28"/>
          <w:szCs w:val="28"/>
        </w:rPr>
      </w:pPr>
    </w:p>
    <w:p w:rsidR="001A35FF" w:rsidRDefault="001A35FF" w:rsidP="001A35FF">
      <w:pPr>
        <w:pStyle w:val="ConsPlusNormal"/>
        <w:jc w:val="center"/>
        <w:rPr>
          <w:rFonts w:ascii="Times New Roman" w:hAnsi="Times New Roman" w:cs="Times New Roman"/>
          <w:b/>
          <w:sz w:val="28"/>
          <w:szCs w:val="28"/>
        </w:rPr>
      </w:pPr>
      <w:r>
        <w:rPr>
          <w:rFonts w:ascii="Times New Roman" w:hAnsi="Times New Roman" w:cs="Times New Roman"/>
          <w:b/>
          <w:sz w:val="28"/>
          <w:szCs w:val="28"/>
        </w:rPr>
        <w:t>7. Ответственность</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7.1. Лица, виновные в нарушении настоящего Порядка, несут ответственность в соответствии с действующим законодательством.</w:t>
      </w: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7.2. Возникающие имущественные и другие споры разрешаются в порядке, установленном действующим законодательством Российской Федерации.</w:t>
      </w:r>
    </w:p>
    <w:p w:rsidR="001A35FF" w:rsidRDefault="001A35FF" w:rsidP="001A35FF">
      <w:pPr>
        <w:pStyle w:val="ConsPlusNormal"/>
        <w:jc w:val="both"/>
        <w:rPr>
          <w:rFonts w:ascii="Times New Roman" w:hAnsi="Times New Roman" w:cs="Times New Roman"/>
          <w:sz w:val="28"/>
          <w:szCs w:val="28"/>
        </w:rPr>
      </w:pPr>
    </w:p>
    <w:p w:rsidR="001A35FF" w:rsidRDefault="001A35FF" w:rsidP="001A35FF">
      <w:pPr>
        <w:pStyle w:val="ConsPlusNormal"/>
        <w:jc w:val="both"/>
        <w:rPr>
          <w:rFonts w:ascii="Times New Roman" w:hAnsi="Times New Roman" w:cs="Times New Roman"/>
          <w:sz w:val="28"/>
          <w:szCs w:val="28"/>
        </w:rPr>
      </w:pPr>
    </w:p>
    <w:p w:rsidR="001A35FF" w:rsidRDefault="001A35FF" w:rsidP="001A35FF">
      <w:pPr>
        <w:rPr>
          <w:rFonts w:ascii="Times New Roman" w:hAnsi="Times New Roman" w:cs="Tahoma"/>
          <w:sz w:val="28"/>
          <w:szCs w:val="28"/>
        </w:rPr>
      </w:pPr>
    </w:p>
    <w:p w:rsidR="001A35FF" w:rsidRDefault="001A35FF" w:rsidP="001A3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1A35FF" w:rsidRDefault="001A35FF" w:rsidP="001A35FF">
      <w:pPr>
        <w:rPr>
          <w:rFonts w:ascii="Times New Roman" w:hAnsi="Times New Roman" w:cs="Tahoma"/>
          <w:sz w:val="28"/>
          <w:szCs w:val="28"/>
        </w:rPr>
      </w:pPr>
    </w:p>
    <w:p w:rsidR="001A35FF" w:rsidRDefault="001A35FF" w:rsidP="001A35FF">
      <w:pPr>
        <w:rPr>
          <w:sz w:val="28"/>
          <w:szCs w:val="28"/>
        </w:rPr>
      </w:pPr>
    </w:p>
    <w:p w:rsidR="001A35FF" w:rsidRDefault="001A35FF" w:rsidP="001A35FF">
      <w:pPr>
        <w:rPr>
          <w:sz w:val="28"/>
          <w:szCs w:val="28"/>
        </w:rPr>
      </w:pPr>
      <w:r>
        <w:rPr>
          <w:rFonts w:ascii="Open Sans" w:hAnsi="Open Sans"/>
          <w:sz w:val="28"/>
          <w:szCs w:val="28"/>
        </w:rPr>
        <w:t xml:space="preserve"> </w:t>
      </w:r>
    </w:p>
    <w:p w:rsidR="001A35FF" w:rsidRDefault="001A35FF" w:rsidP="001A35FF">
      <w:pPr>
        <w:rPr>
          <w:sz w:val="28"/>
          <w:szCs w:val="28"/>
        </w:rPr>
      </w:pPr>
    </w:p>
    <w:p w:rsidR="00657039" w:rsidRDefault="00657039"/>
    <w:sectPr w:rsidR="00657039" w:rsidSect="00657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C40E5"/>
    <w:multiLevelType w:val="multilevel"/>
    <w:tmpl w:val="00000002"/>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5FF"/>
    <w:rsid w:val="001A35FF"/>
    <w:rsid w:val="00657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5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A35FF"/>
    <w:rPr>
      <w:color w:val="000080"/>
      <w:u w:val="single"/>
    </w:rPr>
  </w:style>
  <w:style w:type="paragraph" w:styleId="a4">
    <w:name w:val="Body Text"/>
    <w:basedOn w:val="a"/>
    <w:link w:val="a5"/>
    <w:semiHidden/>
    <w:unhideWhenUsed/>
    <w:rsid w:val="001A35FF"/>
    <w:pPr>
      <w:widowControl w:val="0"/>
      <w:suppressAutoHyphens/>
      <w:spacing w:after="120" w:line="240" w:lineRule="auto"/>
    </w:pPr>
    <w:rPr>
      <w:rFonts w:ascii="Times New Roman" w:eastAsia="SimSun" w:hAnsi="Times New Roman" w:cs="Tahoma"/>
      <w:kern w:val="2"/>
      <w:sz w:val="24"/>
      <w:szCs w:val="24"/>
      <w:lang w:eastAsia="hi-IN" w:bidi="hi-IN"/>
    </w:rPr>
  </w:style>
  <w:style w:type="character" w:customStyle="1" w:styleId="a5">
    <w:name w:val="Основной текст Знак"/>
    <w:basedOn w:val="a0"/>
    <w:link w:val="a4"/>
    <w:semiHidden/>
    <w:rsid w:val="001A35FF"/>
    <w:rPr>
      <w:rFonts w:ascii="Times New Roman" w:eastAsia="SimSun" w:hAnsi="Times New Roman" w:cs="Tahoma"/>
      <w:kern w:val="2"/>
      <w:sz w:val="24"/>
      <w:szCs w:val="24"/>
      <w:lang w:eastAsia="hi-IN" w:bidi="hi-IN"/>
    </w:rPr>
  </w:style>
  <w:style w:type="paragraph" w:styleId="a6">
    <w:name w:val="No Spacing"/>
    <w:qFormat/>
    <w:rsid w:val="001A35FF"/>
    <w:pPr>
      <w:spacing w:after="0" w:line="240" w:lineRule="auto"/>
    </w:pPr>
    <w:rPr>
      <w:rFonts w:ascii="Calibri" w:eastAsia="Calibri" w:hAnsi="Calibri" w:cs="Times New Roman"/>
    </w:rPr>
  </w:style>
  <w:style w:type="paragraph" w:customStyle="1" w:styleId="ConsPlusNormal">
    <w:name w:val="ConsPlusNormal"/>
    <w:rsid w:val="001A35FF"/>
    <w:pPr>
      <w:widowControl w:val="0"/>
      <w:suppressAutoHyphens/>
      <w:spacing w:after="0" w:line="240" w:lineRule="auto"/>
    </w:pPr>
    <w:rPr>
      <w:rFonts w:ascii="Arial" w:eastAsia="SimSun" w:hAnsi="Arial" w:cs="Mangal"/>
      <w:sz w:val="20"/>
      <w:szCs w:val="24"/>
      <w:lang w:eastAsia="hi-IN" w:bidi="hi-IN"/>
    </w:rPr>
  </w:style>
  <w:style w:type="paragraph" w:customStyle="1" w:styleId="ConsPlusNonformat">
    <w:name w:val="ConsPlusNonformat"/>
    <w:rsid w:val="001A35FF"/>
    <w:pPr>
      <w:widowControl w:val="0"/>
      <w:tabs>
        <w:tab w:val="left" w:pos="709"/>
      </w:tabs>
      <w:suppressAutoHyphens/>
      <w:spacing w:after="0" w:line="240" w:lineRule="auto"/>
    </w:pPr>
    <w:rPr>
      <w:rFonts w:ascii="Arial" w:eastAsia="SimSun" w:hAnsi="Arial" w:cs="Mangal"/>
      <w:color w:val="00000A"/>
      <w:kern w:val="2"/>
      <w:sz w:val="20"/>
      <w:szCs w:val="24"/>
      <w:lang w:eastAsia="hi-IN" w:bidi="hi-IN"/>
    </w:rPr>
  </w:style>
  <w:style w:type="paragraph" w:customStyle="1" w:styleId="ConsPlusTitle">
    <w:name w:val="ConsPlusTitle"/>
    <w:rsid w:val="001A35FF"/>
    <w:pPr>
      <w:widowControl w:val="0"/>
      <w:tabs>
        <w:tab w:val="left" w:pos="709"/>
      </w:tabs>
      <w:suppressAutoHyphens/>
      <w:spacing w:after="0" w:line="240" w:lineRule="auto"/>
    </w:pPr>
    <w:rPr>
      <w:rFonts w:ascii="Arial" w:eastAsia="SimSun" w:hAnsi="Arial" w:cs="Mangal"/>
      <w:color w:val="00000A"/>
      <w:kern w:val="2"/>
      <w:sz w:val="20"/>
      <w:szCs w:val="24"/>
      <w:lang w:eastAsia="hi-IN" w:bidi="hi-IN"/>
    </w:rPr>
  </w:style>
  <w:style w:type="paragraph" w:customStyle="1" w:styleId="Standard">
    <w:name w:val="Standard"/>
    <w:rsid w:val="001A35FF"/>
    <w:pPr>
      <w:autoSpaceDN w:val="0"/>
      <w:spacing w:after="0" w:line="240" w:lineRule="auto"/>
    </w:pPr>
    <w:rPr>
      <w:rFonts w:ascii="Calibri" w:eastAsia="Times New Roman" w:hAnsi="Calibri" w:cs="Times New Roman"/>
      <w:lang w:eastAsia="ru-RU"/>
    </w:rPr>
  </w:style>
  <w:style w:type="character" w:customStyle="1" w:styleId="a7">
    <w:name w:val="Гипертекстовая ссылка"/>
    <w:rsid w:val="001A35FF"/>
    <w:rPr>
      <w:b/>
      <w:bCs w:val="0"/>
      <w:color w:val="008000"/>
    </w:rPr>
  </w:style>
  <w:style w:type="character" w:styleId="a8">
    <w:name w:val="Strong"/>
    <w:basedOn w:val="a0"/>
    <w:qFormat/>
    <w:rsid w:val="001A35FF"/>
    <w:rPr>
      <w:b/>
      <w:bCs/>
    </w:rPr>
  </w:style>
</w:styles>
</file>

<file path=word/webSettings.xml><?xml version="1.0" encoding="utf-8"?>
<w:webSettings xmlns:r="http://schemas.openxmlformats.org/officeDocument/2006/relationships" xmlns:w="http://schemas.openxmlformats.org/wordprocessingml/2006/main">
  <w:divs>
    <w:div w:id="2109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5" Type="http://schemas.openxmlformats.org/officeDocument/2006/relationships/hyperlink" Target="http://docs.cntd.ru/document/90153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1758</Words>
  <Characters>10022</Characters>
  <Application>Microsoft Office Word</Application>
  <DocSecurity>0</DocSecurity>
  <Lines>83</Lines>
  <Paragraphs>23</Paragraphs>
  <ScaleCrop>false</ScaleCrop>
  <Company>Reanimator Extreme Edition</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2018-04-23T06:16:00Z</dcterms:created>
  <dcterms:modified xsi:type="dcterms:W3CDTF">2018-04-23T06:17:00Z</dcterms:modified>
</cp:coreProperties>
</file>