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772912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35FF" w:rsidRPr="002335FF" w:rsidRDefault="002335FF" w:rsidP="002335FF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335FF">
        <w:rPr>
          <w:rFonts w:ascii="Times New Roman" w:hAnsi="Times New Roman" w:cs="Times New Roman"/>
          <w:sz w:val="36"/>
          <w:szCs w:val="36"/>
        </w:rPr>
        <w:t>Годовой отчет об исполнении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бюджета </w:t>
      </w:r>
      <w:r>
        <w:rPr>
          <w:rFonts w:ascii="Times New Roman" w:hAnsi="Times New Roman" w:cs="Times New Roman"/>
          <w:sz w:val="36"/>
          <w:szCs w:val="36"/>
        </w:rPr>
        <w:t>Советского</w:t>
      </w:r>
      <w:r w:rsidRPr="002335FF">
        <w:rPr>
          <w:rFonts w:ascii="Times New Roman" w:hAnsi="Times New Roman" w:cs="Times New Roman"/>
          <w:sz w:val="36"/>
          <w:szCs w:val="36"/>
        </w:rPr>
        <w:t xml:space="preserve"> сельского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поселения </w:t>
      </w:r>
      <w:r>
        <w:rPr>
          <w:rFonts w:ascii="Times New Roman" w:hAnsi="Times New Roman" w:cs="Times New Roman"/>
          <w:sz w:val="36"/>
          <w:szCs w:val="36"/>
        </w:rPr>
        <w:t>Советского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района </w:t>
      </w:r>
      <w:r>
        <w:rPr>
          <w:rFonts w:ascii="Times New Roman" w:hAnsi="Times New Roman" w:cs="Times New Roman"/>
          <w:sz w:val="36"/>
          <w:szCs w:val="36"/>
        </w:rPr>
        <w:t xml:space="preserve">Курской области </w:t>
      </w:r>
      <w:proofErr w:type="gramStart"/>
      <w:r w:rsidRPr="002335FF">
        <w:rPr>
          <w:rFonts w:ascii="Times New Roman" w:hAnsi="Times New Roman" w:cs="Times New Roman"/>
          <w:sz w:val="36"/>
          <w:szCs w:val="36"/>
        </w:rPr>
        <w:t>за</w:t>
      </w:r>
      <w:proofErr w:type="gramEnd"/>
    </w:p>
    <w:p w:rsidR="002335FF" w:rsidRPr="002335FF" w:rsidRDefault="002335FF" w:rsidP="002335FF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335FF">
        <w:rPr>
          <w:rFonts w:ascii="Times New Roman" w:hAnsi="Times New Roman" w:cs="Times New Roman"/>
          <w:sz w:val="36"/>
          <w:szCs w:val="36"/>
        </w:rPr>
        <w:t>20</w:t>
      </w:r>
      <w:r w:rsidR="003747D4">
        <w:rPr>
          <w:rFonts w:ascii="Times New Roman" w:hAnsi="Times New Roman" w:cs="Times New Roman"/>
          <w:sz w:val="36"/>
          <w:szCs w:val="36"/>
        </w:rPr>
        <w:t>20</w:t>
      </w:r>
      <w:r w:rsidRPr="002335FF">
        <w:rPr>
          <w:rFonts w:ascii="Times New Roman" w:hAnsi="Times New Roman" w:cs="Times New Roman"/>
          <w:sz w:val="36"/>
          <w:szCs w:val="36"/>
        </w:rPr>
        <w:t xml:space="preserve"> год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</w:t>
      </w:r>
      <w:r w:rsidR="0097422A">
        <w:rPr>
          <w:rFonts w:ascii="Times New Roman" w:hAnsi="Times New Roman" w:cs="Times New Roman"/>
          <w:sz w:val="18"/>
          <w:szCs w:val="18"/>
        </w:rPr>
        <w:t xml:space="preserve">чета и отчетности,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  <w:lastRenderedPageBreak/>
        <w:t>Уважаемые жители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  <w:t>Советского сельского поселения!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Предлагаем вашему вниманию презентацию «Бюджет для граждан» к годовому отчету «Об исполнении бюджета муниципального образования Советского сельского поселения за 20</w:t>
      </w:r>
      <w:r w:rsidR="003747D4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20</w:t>
      </w: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год».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В настоящее время обеспечение открытости и прозрачности бюджетного процесса является одним из ключевых направлений деятельности органов местного самоуправления. Для того</w:t>
      </w:r>
      <w:proofErr w:type="gramStart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,</w:t>
      </w:r>
      <w:proofErr w:type="gramEnd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чтобы каждый житель поселения мог получить информацию по годовому отчету «Об исполнении бюджета муниципального образования Советского сельского поселения за 20</w:t>
      </w:r>
      <w:r w:rsidR="003747D4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20</w:t>
      </w: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год»., текст проекта решения о бюджете размещен на официальном сайте 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Мы постарались доступно отразить основные параметры исполнения бюджета за 20</w:t>
      </w:r>
      <w:r w:rsidR="003747D4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20</w:t>
      </w: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год. Граждане как налогоплательщики и как потребители муниципальных услуг должны быть уверены в том, что бюджетные средства используются прозрачно и эффективно, </w:t>
      </w:r>
      <w:proofErr w:type="gramStart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приносят конкретные результаты</w:t>
      </w:r>
      <w:proofErr w:type="gramEnd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, как для поселения в целом, так и для каждой семьи, для каждого человека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Надеемся, что информация, представленная в информативной и компактной форме, позволит вам углубить свои знания о бюджете и создать основы для активного участия в бюджетном процессе Советского сельского поселения.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«Бюджет для граждан» нацелен на получение обратной связи от граждан, которым интересны современные проблемы муниципальных финансов в Советском сельском поселении.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С уважением, Глава Советского сельского поселения Н.Т.Петров.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sectPr w:rsidR="00E57826" w:rsidRPr="002335FF">
          <w:pgSz w:w="23810" w:h="16838" w:orient="landscape"/>
          <w:pgMar w:top="0" w:right="0" w:bottom="0" w:left="0" w:header="0" w:footer="3" w:gutter="0"/>
          <w:cols w:space="720"/>
        </w:sectPr>
      </w:pP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lastRenderedPageBreak/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0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0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lastRenderedPageBreak/>
        <w:t xml:space="preserve">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на 20</w:t>
      </w:r>
      <w:r w:rsidR="003747D4">
        <w:rPr>
          <w:rFonts w:ascii="Times New Roman" w:eastAsia="Times New Roman" w:hAnsi="Times New Roman" w:cs="Times New Roman"/>
          <w:b/>
          <w:bCs/>
          <w:sz w:val="31"/>
          <w:szCs w:val="31"/>
        </w:rPr>
        <w:t>20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год и на 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="003747D4">
        <w:rPr>
          <w:rFonts w:ascii="Times New Roman" w:eastAsia="Times New Roman" w:hAnsi="Times New Roman" w:cs="Times New Roman"/>
          <w:b/>
          <w:bCs/>
          <w:sz w:val="31"/>
          <w:szCs w:val="31"/>
        </w:rPr>
        <w:t>1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="003747D4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772912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1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772912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1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772912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772912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772912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772912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772912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772912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772912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B612A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772912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772912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772912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772912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>Основными направлениями налоговой политики муниципального образования «Советский сельсовет» Советского района Курской области на 20</w:t>
      </w:r>
      <w:r w:rsidR="0097422A">
        <w:rPr>
          <w:sz w:val="32"/>
          <w:szCs w:val="32"/>
        </w:rPr>
        <w:t>20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772912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3747D4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З</w:t>
                  </w:r>
                  <w:r w:rsidR="00395F06" w:rsidRPr="006724E9">
                    <w:rPr>
                      <w:sz w:val="36"/>
                      <w:szCs w:val="36"/>
                    </w:rPr>
                    <w:t>а 20</w:t>
                  </w:r>
                  <w:r>
                    <w:rPr>
                      <w:sz w:val="36"/>
                      <w:szCs w:val="36"/>
                    </w:rPr>
                    <w:t>20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5455025,11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772912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747D4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З</w:t>
                  </w:r>
                  <w:r w:rsidR="00395F06" w:rsidRPr="009A2409">
                    <w:rPr>
                      <w:sz w:val="32"/>
                      <w:szCs w:val="32"/>
                    </w:rPr>
                    <w:t>а 20</w:t>
                  </w:r>
                  <w:r>
                    <w:rPr>
                      <w:sz w:val="32"/>
                      <w:szCs w:val="32"/>
                    </w:rPr>
                    <w:t>20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5555850,58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772912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747D4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З</w:t>
                  </w:r>
                  <w:r w:rsidR="00395F06" w:rsidRPr="009A2409">
                    <w:rPr>
                      <w:sz w:val="32"/>
                      <w:szCs w:val="32"/>
                    </w:rPr>
                    <w:t>а 20</w:t>
                  </w:r>
                  <w:r>
                    <w:rPr>
                      <w:sz w:val="32"/>
                      <w:szCs w:val="32"/>
                    </w:rPr>
                    <w:t>20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99995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1665C7">
        <w:trPr>
          <w:trHeight w:hRule="exact" w:val="2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19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1851"/>
              <w:gridCol w:w="1609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97422A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20</w:t>
                  </w:r>
                  <w:r w:rsidR="0097422A">
                    <w:rPr>
                      <w:rFonts w:ascii="Times New Roman" w:hAnsi="Times New Roman" w:cs="Times New Roman"/>
                    </w:rPr>
                    <w:t>20план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97C38">
                    <w:rPr>
                      <w:rFonts w:ascii="Times New Roman" w:hAnsi="Times New Roman" w:cs="Times New Roman"/>
                    </w:rPr>
                    <w:t>20</w:t>
                  </w:r>
                  <w:r w:rsidR="0097422A">
                    <w:rPr>
                      <w:rFonts w:ascii="Times New Roman" w:hAnsi="Times New Roman" w:cs="Times New Roman"/>
                    </w:rPr>
                    <w:t>факт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97C3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</w:t>
                  </w:r>
                  <w:r w:rsidR="00597C38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97C38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97C3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5532224,60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5455025,11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3556460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3120046,60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3029693,11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3010407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70,9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97,3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2412178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2425332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546053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29,1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18,8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768647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1250566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468235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16,2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873599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695456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86843+69997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Св.150%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25,4</w:t>
                  </w:r>
                </w:p>
              </w:tc>
            </w:tr>
            <w:tr w:rsidR="00395F06" w:rsidRPr="00F71357" w:rsidTr="003747D4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692114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302470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10,8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1665C7">
        <w:trPr>
          <w:trHeight w:hRule="exact" w:val="99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района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за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20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20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665C7" w:rsidRDefault="001665C7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з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>а 20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20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27D2" w:rsidRP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27D2">
        <w:rPr>
          <w:rFonts w:ascii="Times New Roman" w:hAnsi="Times New Roman" w:cs="Times New Roman"/>
          <w:sz w:val="28"/>
          <w:szCs w:val="28"/>
        </w:rPr>
        <w:t>Общегосударственные вопросы национальная оборона Жилищно-коммунальное хозяйство Культура, Кинематография Социальная политика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665C7" w:rsidRDefault="001665C7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за 2020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Культура, кинематография социальная политика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97422A">
            <w:pPr>
              <w:spacing w:before="120"/>
            </w:pPr>
            <w:r>
              <w:t>20</w:t>
            </w:r>
            <w:r w:rsidR="0097422A">
              <w:t>20план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395F06" w:rsidP="0097422A">
            <w:pPr>
              <w:spacing w:before="120"/>
            </w:pPr>
            <w:r>
              <w:t>20</w:t>
            </w:r>
            <w:r w:rsidR="0097422A">
              <w:t>20факт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202</w:t>
            </w:r>
            <w:r w:rsidR="002243CD">
              <w:t>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5555850,65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5455855,58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3556460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2490184,59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2490184,59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1508359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86843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35900" w:rsidP="00BC5461">
            <w:pPr>
              <w:spacing w:before="120"/>
            </w:pPr>
            <w:r>
              <w:t>86843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57817,44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35900" w:rsidP="00BC5461">
            <w:pPr>
              <w:spacing w:before="120"/>
            </w:pPr>
            <w:r>
              <w:t>57817,44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502236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35900" w:rsidP="00BC5461">
            <w:pPr>
              <w:spacing w:before="120"/>
            </w:pPr>
            <w:r>
              <w:t>502236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40000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97422A" w:rsidP="00BC5461">
            <w:pPr>
              <w:spacing w:before="120"/>
            </w:pPr>
            <w:r>
              <w:t>2414769,55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35900" w:rsidP="00BC5461">
            <w:pPr>
              <w:spacing w:before="120"/>
            </w:pPr>
            <w:r>
              <w:t>2414769,55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1917283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72912" w:rsidP="00BC5461">
            <w:pPr>
              <w:spacing w:before="120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72912" w:rsidP="00BC5461">
            <w:pPr>
              <w:spacing w:before="120"/>
            </w:pPr>
            <w:r>
              <w:t>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72912" w:rsidP="00BC5461">
            <w:pPr>
              <w:spacing w:before="120"/>
            </w:pPr>
            <w:r>
              <w:t>4</w:t>
            </w:r>
            <w:r w:rsidR="00395F06">
              <w:t>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35900" w:rsidP="00BC5461">
            <w:pPr>
              <w:spacing w:before="120"/>
            </w:pPr>
            <w:r>
              <w:t>4</w:t>
            </w:r>
            <w:r w:rsidR="00395F06">
              <w:t>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  <w:bookmarkStart w:id="2" w:name="_GoBack"/>
      <w:bookmarkEnd w:id="2"/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1665C7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CDD"/>
    <w:rsid w:val="00033004"/>
    <w:rsid w:val="001665C7"/>
    <w:rsid w:val="002067E7"/>
    <w:rsid w:val="002243CD"/>
    <w:rsid w:val="002335FF"/>
    <w:rsid w:val="00235900"/>
    <w:rsid w:val="003127D2"/>
    <w:rsid w:val="00337CDD"/>
    <w:rsid w:val="003409A6"/>
    <w:rsid w:val="003523E5"/>
    <w:rsid w:val="003747D4"/>
    <w:rsid w:val="00395F06"/>
    <w:rsid w:val="003A5F8E"/>
    <w:rsid w:val="00454F36"/>
    <w:rsid w:val="0057445A"/>
    <w:rsid w:val="00597C38"/>
    <w:rsid w:val="006E069E"/>
    <w:rsid w:val="00772912"/>
    <w:rsid w:val="0097422A"/>
    <w:rsid w:val="00997784"/>
    <w:rsid w:val="00B612AD"/>
    <w:rsid w:val="00C90057"/>
    <w:rsid w:val="00E108E8"/>
    <w:rsid w:val="00E30963"/>
    <w:rsid w:val="00E45951"/>
    <w:rsid w:val="00E5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1.2</c:v>
                </c:pt>
                <c:pt idx="2">
                  <c:v>1.2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2.2000000000000002</c:v>
                </c:pt>
                <c:pt idx="2">
                  <c:v>1.4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07077DA-8BEC-4817-AE17-C972710630C4}" type="presOf" srcId="{B60DA359-A756-44F2-B3F0-EED5FC5A3DC9}" destId="{C44A524D-ED8F-4B3E-8274-9C1AF14D3D53}" srcOrd="0" destOrd="0" presId="urn:microsoft.com/office/officeart/2005/8/layout/radial4"/>
    <dgm:cxn modelId="{68B4E467-0A7A-4C08-B4DF-5B646C8B1E43}" type="presOf" srcId="{450AE887-1622-4530-8621-C4E2A9C3E7D8}" destId="{5C1EA5C6-E3BC-4E0D-A1DB-C6A9C58A4C4E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DA9AA8C0-A4B6-4958-B674-21112BEEEB47}" type="presOf" srcId="{7351D831-8171-4EF7-93C4-04D0F55BBCEE}" destId="{71260203-C52A-4340-83A8-8537485D2759}" srcOrd="0" destOrd="0" presId="urn:microsoft.com/office/officeart/2005/8/layout/radial4"/>
    <dgm:cxn modelId="{847798D9-EAAE-48AB-97DA-4A92B875C633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0A6C35CF-F549-461D-96E8-9BFB914F4694}" type="presOf" srcId="{B5E1A17E-2404-452A-8615-4B9771AF7EFD}" destId="{72D2064E-6B7F-46E8-B777-9540A147215F}" srcOrd="0" destOrd="0" presId="urn:microsoft.com/office/officeart/2005/8/layout/radial4"/>
    <dgm:cxn modelId="{1031EA50-6830-4D2B-9F70-40F92DBEB7AC}" type="presOf" srcId="{65CE15D2-2C84-4123-8FDD-CF84818FDF74}" destId="{46B805FA-D224-45AF-BA19-DFC2C6A344CC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02004A19-085E-4109-AB69-009CA699938A}" type="presOf" srcId="{ED460C9E-FCF7-45A7-A766-904B85A2614B}" destId="{5DD524AE-DDA0-4F08-968D-D5AAF262AEDB}" srcOrd="0" destOrd="0" presId="urn:microsoft.com/office/officeart/2005/8/layout/radial4"/>
    <dgm:cxn modelId="{033AD327-5680-402A-A610-B5AC6E1E3151}" type="presOf" srcId="{286C8832-9E4B-42AA-AF27-440824E4F39C}" destId="{C9EA8137-8E0C-4C8A-8CA9-469E1FC25640}" srcOrd="0" destOrd="0" presId="urn:microsoft.com/office/officeart/2005/8/layout/radial4"/>
    <dgm:cxn modelId="{6219C44E-9466-44E9-AAFB-ADF43F4645E0}" type="presParOf" srcId="{72D2064E-6B7F-46E8-B777-9540A147215F}" destId="{4312A89C-C662-4A2C-9D9C-67D256955368}" srcOrd="0" destOrd="0" presId="urn:microsoft.com/office/officeart/2005/8/layout/radial4"/>
    <dgm:cxn modelId="{AEA64780-424A-465F-91A8-8BC14132CCB4}" type="presParOf" srcId="{72D2064E-6B7F-46E8-B777-9540A147215F}" destId="{71260203-C52A-4340-83A8-8537485D2759}" srcOrd="1" destOrd="0" presId="urn:microsoft.com/office/officeart/2005/8/layout/radial4"/>
    <dgm:cxn modelId="{03068B10-5227-4141-A977-074B18714DCC}" type="presParOf" srcId="{72D2064E-6B7F-46E8-B777-9540A147215F}" destId="{46B805FA-D224-45AF-BA19-DFC2C6A344CC}" srcOrd="2" destOrd="0" presId="urn:microsoft.com/office/officeart/2005/8/layout/radial4"/>
    <dgm:cxn modelId="{49A039C7-491F-42C4-A2A6-22CAE4551D0B}" type="presParOf" srcId="{72D2064E-6B7F-46E8-B777-9540A147215F}" destId="{5C1EA5C6-E3BC-4E0D-A1DB-C6A9C58A4C4E}" srcOrd="3" destOrd="0" presId="urn:microsoft.com/office/officeart/2005/8/layout/radial4"/>
    <dgm:cxn modelId="{C1819CDD-20B8-42E4-96D8-624D1A3A5589}" type="presParOf" srcId="{72D2064E-6B7F-46E8-B777-9540A147215F}" destId="{C9EA8137-8E0C-4C8A-8CA9-469E1FC25640}" srcOrd="4" destOrd="0" presId="urn:microsoft.com/office/officeart/2005/8/layout/radial4"/>
    <dgm:cxn modelId="{3B5AC5D0-F411-4DD1-A638-065E2F467D36}" type="presParOf" srcId="{72D2064E-6B7F-46E8-B777-9540A147215F}" destId="{C44A524D-ED8F-4B3E-8274-9C1AF14D3D53}" srcOrd="5" destOrd="0" presId="urn:microsoft.com/office/officeart/2005/8/layout/radial4"/>
    <dgm:cxn modelId="{EC2D0D49-2846-43FB-91EC-0E3B3B593862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6A7A0-3BB6-4543-BFA6-7BC84FA6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21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пользователь</cp:lastModifiedBy>
  <cp:revision>10</cp:revision>
  <dcterms:created xsi:type="dcterms:W3CDTF">2018-02-19T13:25:00Z</dcterms:created>
  <dcterms:modified xsi:type="dcterms:W3CDTF">2021-06-23T05:53:00Z</dcterms:modified>
</cp:coreProperties>
</file>