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5D" w:rsidRDefault="00B5375D" w:rsidP="00B5375D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2</w:t>
      </w:r>
    </w:p>
    <w:p w:rsidR="00B5375D" w:rsidRDefault="00B5375D" w:rsidP="00B5375D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B5375D" w:rsidRDefault="00B5375D" w:rsidP="00B5375D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B5375D" w:rsidRDefault="00B5375D" w:rsidP="00B5375D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21 мая  2018 года</w:t>
      </w: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10 часов 00 минут местного времени</w:t>
      </w: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proofErr w:type="spellStart"/>
      <w:r>
        <w:rPr>
          <w:rFonts w:eastAsia="Calibri"/>
          <w:lang w:eastAsia="en-US"/>
        </w:rPr>
        <w:t>д</w:t>
      </w:r>
      <w:proofErr w:type="gramStart"/>
      <w:r>
        <w:rPr>
          <w:rFonts w:eastAsia="Calibri"/>
          <w:lang w:eastAsia="en-US"/>
        </w:rPr>
        <w:t>.М</w:t>
      </w:r>
      <w:proofErr w:type="gramEnd"/>
      <w:r>
        <w:rPr>
          <w:rFonts w:eastAsia="Calibri"/>
          <w:lang w:eastAsia="en-US"/>
        </w:rPr>
        <w:t>елавчик</w:t>
      </w:r>
      <w:proofErr w:type="spellEnd"/>
      <w:r>
        <w:rPr>
          <w:rFonts w:eastAsia="Calibri"/>
          <w:lang w:eastAsia="en-US"/>
        </w:rPr>
        <w:t>,</w:t>
      </w:r>
      <w:r w:rsidRPr="00B5375D">
        <w:rPr>
          <w:rFonts w:eastAsia="Calibri"/>
          <w:lang w:eastAsia="en-US"/>
        </w:rPr>
        <w:t xml:space="preserve"> </w:t>
      </w:r>
      <w:r w:rsidRPr="00107D7C">
        <w:rPr>
          <w:rFonts w:eastAsia="Calibri"/>
          <w:lang w:eastAsia="en-US"/>
        </w:rPr>
        <w:t>здание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Петровокарцевского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ФАПа</w:t>
      </w:r>
      <w:proofErr w:type="spellEnd"/>
      <w:r>
        <w:rPr>
          <w:rFonts w:eastAsia="Calibri"/>
          <w:lang w:eastAsia="en-US"/>
        </w:rPr>
        <w:t>,</w:t>
      </w:r>
      <w:r>
        <w:t xml:space="preserve"> по адресу: Курская область, Советский район, Советский сельсовет, </w:t>
      </w:r>
      <w:proofErr w:type="spellStart"/>
      <w:r>
        <w:t>д</w:t>
      </w:r>
      <w:proofErr w:type="gramStart"/>
      <w:r>
        <w:t>.М</w:t>
      </w:r>
      <w:proofErr w:type="gramEnd"/>
      <w:r>
        <w:t>елавчик</w:t>
      </w:r>
      <w:proofErr w:type="spellEnd"/>
      <w:r>
        <w:t>.</w:t>
      </w: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</w:t>
      </w:r>
      <w:r>
        <w:rPr>
          <w:rFonts w:eastAsia="Calibri"/>
          <w:b/>
          <w:lang w:eastAsia="en-US"/>
        </w:rPr>
        <w:t xml:space="preserve"> </w:t>
      </w:r>
      <w:r w:rsidRPr="00B5375D">
        <w:rPr>
          <w:rFonts w:eastAsia="Calibri"/>
          <w:lang w:eastAsia="en-US"/>
        </w:rPr>
        <w:t xml:space="preserve">6 </w:t>
      </w:r>
      <w:r>
        <w:rPr>
          <w:rFonts w:eastAsia="Calibri"/>
          <w:lang w:eastAsia="en-US"/>
        </w:rPr>
        <w:t>человек    (Лист регистрации участников публичных слушаний, являющийся приложением к настоящему Протоколу  на  одном листе).</w:t>
      </w: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21 мая 2018 года  на 10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B5375D" w:rsidRDefault="00B5375D" w:rsidP="00B5375D">
      <w:pPr>
        <w:ind w:firstLine="709"/>
        <w:outlineLvl w:val="0"/>
        <w:rPr>
          <w:rFonts w:eastAsia="Calibri"/>
          <w:lang w:eastAsia="en-US"/>
        </w:rPr>
      </w:pP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B5375D" w:rsidRDefault="00B5375D" w:rsidP="00B5375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B5375D" w:rsidRDefault="00B5375D" w:rsidP="00B5375D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</w:t>
      </w:r>
      <w:r w:rsidR="00E118B0">
        <w:t xml:space="preserve"> </w:t>
      </w:r>
      <w:r>
        <w:t>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B5375D" w:rsidRDefault="00B5375D" w:rsidP="00B5375D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B5375D" w:rsidRDefault="00B5375D" w:rsidP="00B5375D">
      <w:pPr>
        <w:ind w:firstLine="708"/>
        <w:outlineLvl w:val="0"/>
      </w:pPr>
      <w:r>
        <w:t>Бондарева Татьяна Викторовна</w:t>
      </w:r>
      <w:r w:rsidR="00E118B0">
        <w:t xml:space="preserve"> </w:t>
      </w:r>
      <w:r>
        <w:t>-   главный специалист-эксперт по правовым вопросам Администрации Советского района Курской области;</w:t>
      </w:r>
    </w:p>
    <w:p w:rsidR="00B5375D" w:rsidRDefault="00B5375D" w:rsidP="00B5375D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Александровна-главный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B5375D" w:rsidRDefault="00B5375D" w:rsidP="00B5375D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B5375D" w:rsidRDefault="00B5375D" w:rsidP="00B5375D">
      <w:pPr>
        <w:outlineLvl w:val="0"/>
        <w:rPr>
          <w:rFonts w:eastAsia="Calibri"/>
          <w:lang w:eastAsia="en-US"/>
        </w:rPr>
      </w:pPr>
    </w:p>
    <w:p w:rsidR="00B5375D" w:rsidRDefault="00B5375D" w:rsidP="00B5375D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</w:t>
      </w:r>
      <w:r w:rsidR="00EC5AEF">
        <w:rPr>
          <w:rFonts w:eastAsia="Calibri"/>
          <w:lang w:eastAsia="en-US"/>
        </w:rPr>
        <w:t>ветского района Курской области</w:t>
      </w:r>
      <w:r>
        <w:rPr>
          <w:rFonts w:eastAsia="Calibri"/>
          <w:lang w:eastAsia="en-US"/>
        </w:rPr>
        <w:t xml:space="preserve"> (далее Правила).</w:t>
      </w:r>
    </w:p>
    <w:p w:rsidR="00B5375D" w:rsidRDefault="00B5375D" w:rsidP="00B5375D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B5375D" w:rsidRDefault="00B5375D" w:rsidP="00B5375D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B5375D" w:rsidRDefault="00B5375D" w:rsidP="00B5375D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E118B0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</w:t>
      </w:r>
      <w:r w:rsidR="00B5375D">
        <w:rPr>
          <w:rFonts w:eastAsia="Calibri"/>
          <w:lang w:eastAsia="en-US"/>
        </w:rPr>
        <w:t>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B5375D" w:rsidRDefault="00E118B0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</w:t>
      </w:r>
      <w:r w:rsidR="00B5375D"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B5375D" w:rsidRDefault="00B5375D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6</w:t>
      </w:r>
      <w:r w:rsidR="00201E84">
        <w:rPr>
          <w:rFonts w:eastAsia="Calibri"/>
          <w:lang w:eastAsia="en-US"/>
        </w:rPr>
        <w:t xml:space="preserve"> человек</w:t>
      </w:r>
    </w:p>
    <w:p w:rsidR="00B5375D" w:rsidRDefault="00B5375D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B5375D" w:rsidRDefault="00B5375D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B5375D" w:rsidRDefault="00B5375D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итого: - </w:t>
      </w:r>
      <w:r w:rsidR="00201E84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человек</w:t>
      </w:r>
    </w:p>
    <w:p w:rsidR="00E118B0" w:rsidRDefault="00E118B0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201E84" w:rsidRDefault="00201E84" w:rsidP="00B5375D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201E84" w:rsidRDefault="00201E84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201E84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B5375D">
        <w:rPr>
          <w:rFonts w:eastAsia="Calibri"/>
          <w:lang w:eastAsia="en-US"/>
        </w:rPr>
        <w:t>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201E84" w:rsidRDefault="00201E84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E118B0" w:rsidRDefault="00E118B0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B5375D" w:rsidRDefault="00B5375D" w:rsidP="00B5375D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B5375D" w:rsidRDefault="00B5375D" w:rsidP="00B5375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B5375D" w:rsidRDefault="00B5375D" w:rsidP="00B5375D">
      <w:pPr>
        <w:rPr>
          <w:rFonts w:eastAsia="Calibri"/>
          <w:lang w:eastAsia="en-US"/>
        </w:rPr>
      </w:pPr>
    </w:p>
    <w:p w:rsidR="00B5375D" w:rsidRDefault="00B5375D" w:rsidP="00B5375D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B5375D" w:rsidRDefault="00B5375D" w:rsidP="00B5375D">
      <w:pPr>
        <w:rPr>
          <w:rFonts w:eastAsia="Calibri"/>
          <w:b/>
          <w:lang w:eastAsia="en-US"/>
        </w:rPr>
      </w:pPr>
    </w:p>
    <w:p w:rsidR="00B5375D" w:rsidRDefault="00B5375D" w:rsidP="00B5375D">
      <w:pPr>
        <w:rPr>
          <w:rFonts w:eastAsia="Calibri"/>
          <w:b/>
          <w:lang w:eastAsia="en-US"/>
        </w:rPr>
      </w:pPr>
    </w:p>
    <w:p w:rsidR="00B5375D" w:rsidRDefault="00B5375D" w:rsidP="00B5375D">
      <w:pPr>
        <w:rPr>
          <w:rFonts w:eastAsia="Calibri"/>
          <w:b/>
          <w:lang w:eastAsia="en-US"/>
        </w:rPr>
      </w:pPr>
    </w:p>
    <w:p w:rsidR="00B5375D" w:rsidRDefault="00B5375D" w:rsidP="00B5375D">
      <w:pPr>
        <w:rPr>
          <w:rFonts w:eastAsia="Calibri"/>
          <w:b/>
          <w:lang w:eastAsia="en-US"/>
        </w:rPr>
      </w:pPr>
    </w:p>
    <w:p w:rsidR="00B5375D" w:rsidRDefault="00B5375D" w:rsidP="00B5375D"/>
    <w:p w:rsidR="00201E84" w:rsidRDefault="00201E84" w:rsidP="00B5375D"/>
    <w:p w:rsidR="00201E84" w:rsidRDefault="00201E84" w:rsidP="00B5375D"/>
    <w:p w:rsidR="00201E84" w:rsidRDefault="00201E84" w:rsidP="00B5375D"/>
    <w:p w:rsidR="00201E84" w:rsidRDefault="00201E84" w:rsidP="00B5375D"/>
    <w:p w:rsidR="00201E84" w:rsidRDefault="00201E84" w:rsidP="00B5375D"/>
    <w:p w:rsidR="00B5375D" w:rsidRDefault="00B5375D" w:rsidP="00B5375D"/>
    <w:sectPr w:rsidR="00B5375D" w:rsidSect="00632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26AC9"/>
    <w:multiLevelType w:val="multilevel"/>
    <w:tmpl w:val="C49052E2"/>
    <w:lvl w:ilvl="0">
      <w:start w:val="5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lvlRestart w:val="0"/>
      <w:suff w:val="space"/>
      <w:lvlText w:val="Глав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Статья %2.%3."/>
      <w:lvlJc w:val="left"/>
      <w:pPr>
        <w:ind w:left="720" w:hanging="432"/>
      </w:pPr>
      <w:rPr>
        <w:rFonts w:hint="default"/>
        <w:b/>
      </w:rPr>
    </w:lvl>
    <w:lvl w:ilvl="3">
      <w:start w:val="1"/>
      <w:numFmt w:val="decimal"/>
      <w:lvlRestart w:val="0"/>
      <w:lvlText w:val="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889"/>
    <w:rsid w:val="000478B2"/>
    <w:rsid w:val="00201E84"/>
    <w:rsid w:val="00215C30"/>
    <w:rsid w:val="00270889"/>
    <w:rsid w:val="002A641C"/>
    <w:rsid w:val="003F747D"/>
    <w:rsid w:val="004B7758"/>
    <w:rsid w:val="004E0875"/>
    <w:rsid w:val="00526BDE"/>
    <w:rsid w:val="0053454A"/>
    <w:rsid w:val="00554F94"/>
    <w:rsid w:val="005A7E71"/>
    <w:rsid w:val="006322D5"/>
    <w:rsid w:val="00633BB0"/>
    <w:rsid w:val="006603BC"/>
    <w:rsid w:val="007524A3"/>
    <w:rsid w:val="00780673"/>
    <w:rsid w:val="00800861"/>
    <w:rsid w:val="009A64BB"/>
    <w:rsid w:val="00B536E6"/>
    <w:rsid w:val="00B5375D"/>
    <w:rsid w:val="00C43C62"/>
    <w:rsid w:val="00D8089E"/>
    <w:rsid w:val="00E118B0"/>
    <w:rsid w:val="00E665C9"/>
    <w:rsid w:val="00E86809"/>
    <w:rsid w:val="00EC5AEF"/>
    <w:rsid w:val="00F2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45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16</cp:revision>
  <dcterms:created xsi:type="dcterms:W3CDTF">2017-01-13T08:44:00Z</dcterms:created>
  <dcterms:modified xsi:type="dcterms:W3CDTF">2018-05-29T08:21:00Z</dcterms:modified>
</cp:coreProperties>
</file>