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B5" w:rsidRPr="002C365A" w:rsidRDefault="005141B5" w:rsidP="005141B5">
      <w:pPr>
        <w:shd w:val="clear" w:color="auto" w:fill="FFFFFF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C365A">
        <w:rPr>
          <w:rFonts w:ascii="Times New Roman CYR" w:hAnsi="Times New Roman CYR" w:cs="Times New Roman CYR"/>
          <w:b/>
          <w:sz w:val="28"/>
          <w:szCs w:val="28"/>
        </w:rPr>
        <w:t>СОБРАНИЕ ДЕПУТАТОВ</w:t>
      </w:r>
    </w:p>
    <w:p w:rsidR="005141B5" w:rsidRPr="002C365A" w:rsidRDefault="005141B5" w:rsidP="005141B5">
      <w:pPr>
        <w:shd w:val="clear" w:color="auto" w:fill="FFFFFF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C365A">
        <w:rPr>
          <w:rFonts w:ascii="Times New Roman CYR" w:hAnsi="Times New Roman CYR" w:cs="Times New Roman CYR"/>
          <w:b/>
          <w:sz w:val="28"/>
          <w:szCs w:val="28"/>
        </w:rPr>
        <w:t>СОВЕТСКОГО СЕЛЬСОВЕТА</w:t>
      </w:r>
    </w:p>
    <w:p w:rsidR="005141B5" w:rsidRPr="002C365A" w:rsidRDefault="005141B5" w:rsidP="005141B5">
      <w:pPr>
        <w:shd w:val="clear" w:color="auto" w:fill="FFFFFF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C365A">
        <w:rPr>
          <w:rFonts w:ascii="Times New Roman CYR" w:hAnsi="Times New Roman CYR" w:cs="Times New Roman CYR"/>
          <w:b/>
          <w:sz w:val="28"/>
          <w:szCs w:val="28"/>
        </w:rPr>
        <w:t>СОВЕТСКОГО РАЙОНА КУРСКОЙ ОБЛАСТИ</w:t>
      </w:r>
    </w:p>
    <w:p w:rsidR="005141B5" w:rsidRPr="002C365A" w:rsidRDefault="005141B5" w:rsidP="005141B5">
      <w:pPr>
        <w:shd w:val="clear" w:color="auto" w:fill="FFFFFF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141B5" w:rsidRPr="002C365A" w:rsidRDefault="005141B5" w:rsidP="005141B5">
      <w:pPr>
        <w:shd w:val="clear" w:color="auto" w:fill="FFFFFF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C365A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5141B5" w:rsidRPr="002C365A" w:rsidRDefault="00013D35" w:rsidP="005141B5">
      <w:pPr>
        <w:shd w:val="clear" w:color="auto" w:fill="FFFFFF"/>
        <w:spacing w:before="100" w:beforeAutospacing="1" w:after="100" w:afterAutospacing="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от  26</w:t>
      </w:r>
      <w:r w:rsidR="005141B5" w:rsidRPr="002C365A">
        <w:rPr>
          <w:rFonts w:ascii="Times New Roman CYR" w:hAnsi="Times New Roman CYR" w:cs="Times New Roman CYR"/>
          <w:b/>
          <w:sz w:val="28"/>
          <w:szCs w:val="28"/>
        </w:rPr>
        <w:t>.09.2016г.  № 20</w:t>
      </w:r>
    </w:p>
    <w:p w:rsidR="005141B5" w:rsidRPr="002C365A" w:rsidRDefault="005141B5" w:rsidP="005141B5">
      <w:pPr>
        <w:shd w:val="clear" w:color="auto" w:fill="FFFFFF"/>
        <w:rPr>
          <w:b/>
          <w:sz w:val="28"/>
          <w:szCs w:val="28"/>
        </w:rPr>
      </w:pPr>
      <w:r w:rsidRPr="002C365A">
        <w:rPr>
          <w:b/>
          <w:sz w:val="28"/>
          <w:szCs w:val="28"/>
        </w:rPr>
        <w:t>Об утверждении программы комплексного развития</w:t>
      </w:r>
    </w:p>
    <w:p w:rsidR="005141B5" w:rsidRPr="002C365A" w:rsidRDefault="005141B5" w:rsidP="005141B5">
      <w:pPr>
        <w:shd w:val="clear" w:color="auto" w:fill="FFFFFF"/>
        <w:rPr>
          <w:b/>
          <w:sz w:val="28"/>
          <w:szCs w:val="28"/>
        </w:rPr>
      </w:pPr>
      <w:r w:rsidRPr="002C365A">
        <w:rPr>
          <w:b/>
          <w:sz w:val="28"/>
          <w:szCs w:val="28"/>
        </w:rPr>
        <w:t xml:space="preserve">транспортной инфраструктуры </w:t>
      </w:r>
      <w:proofErr w:type="gramStart"/>
      <w:r w:rsidRPr="002C365A">
        <w:rPr>
          <w:b/>
          <w:sz w:val="28"/>
          <w:szCs w:val="28"/>
        </w:rPr>
        <w:t>муниципального</w:t>
      </w:r>
      <w:proofErr w:type="gramEnd"/>
      <w:r w:rsidRPr="002C365A">
        <w:rPr>
          <w:b/>
          <w:sz w:val="28"/>
          <w:szCs w:val="28"/>
        </w:rPr>
        <w:t xml:space="preserve"> </w:t>
      </w:r>
    </w:p>
    <w:p w:rsidR="005141B5" w:rsidRPr="002C365A" w:rsidRDefault="005141B5" w:rsidP="005141B5">
      <w:pPr>
        <w:shd w:val="clear" w:color="auto" w:fill="FFFFFF"/>
        <w:rPr>
          <w:b/>
          <w:sz w:val="28"/>
          <w:szCs w:val="28"/>
        </w:rPr>
      </w:pPr>
      <w:r w:rsidRPr="002C365A">
        <w:rPr>
          <w:b/>
          <w:sz w:val="28"/>
          <w:szCs w:val="28"/>
        </w:rPr>
        <w:t xml:space="preserve">образования «Советский сельсовет» Советского </w:t>
      </w:r>
    </w:p>
    <w:p w:rsidR="005141B5" w:rsidRPr="002C365A" w:rsidRDefault="005141B5" w:rsidP="005141B5">
      <w:pPr>
        <w:shd w:val="clear" w:color="auto" w:fill="FFFFFF"/>
        <w:rPr>
          <w:b/>
          <w:sz w:val="28"/>
          <w:szCs w:val="28"/>
        </w:rPr>
      </w:pPr>
      <w:r w:rsidRPr="002C365A">
        <w:rPr>
          <w:b/>
          <w:sz w:val="28"/>
          <w:szCs w:val="28"/>
        </w:rPr>
        <w:t>района Курской области на период 2016-20</w:t>
      </w:r>
      <w:r w:rsidR="00044BFF">
        <w:rPr>
          <w:b/>
          <w:sz w:val="28"/>
          <w:szCs w:val="28"/>
        </w:rPr>
        <w:t>20</w:t>
      </w:r>
      <w:r w:rsidRPr="002C365A">
        <w:rPr>
          <w:b/>
          <w:sz w:val="28"/>
          <w:szCs w:val="28"/>
        </w:rPr>
        <w:t xml:space="preserve"> годы</w:t>
      </w:r>
    </w:p>
    <w:p w:rsidR="005141B5" w:rsidRPr="002C365A" w:rsidRDefault="005141B5" w:rsidP="005141B5">
      <w:pPr>
        <w:shd w:val="clear" w:color="auto" w:fill="FFFFFF"/>
        <w:spacing w:before="100" w:beforeAutospacing="1" w:after="100" w:afterAutospacing="1"/>
        <w:jc w:val="both"/>
      </w:pPr>
      <w:r w:rsidRPr="002C365A">
        <w:t xml:space="preserve">           Руководствуясь Федеральным законом от 29.12.2014г. № 456-ФЗ «О внесении изменений в Градостроительный кодекс Российской Федерации и отдельные законодательные акты Российской Федерации, 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округов”, Федеральным законом от 06.10.2003г. № 131-ФЗ «Об общих принципах организации местного самоуправления в Российской Федерации», Генеральным планом муниципального образования «Советский сельсовет» Советского района Курской области от 30.12.2013г. № 29 </w:t>
      </w:r>
      <w:r w:rsidR="00013D35">
        <w:t xml:space="preserve">Собрание депутатов </w:t>
      </w:r>
      <w:r w:rsidRPr="002C365A">
        <w:t xml:space="preserve">Советского  сельсовета Советского района Курской области </w:t>
      </w:r>
      <w:r w:rsidR="00013D35">
        <w:t>РЕШИЛО</w:t>
      </w:r>
      <w:r w:rsidRPr="002C365A">
        <w:t>:</w:t>
      </w:r>
    </w:p>
    <w:p w:rsidR="005141B5" w:rsidRPr="002C365A" w:rsidRDefault="005141B5" w:rsidP="005141B5">
      <w:pPr>
        <w:shd w:val="clear" w:color="auto" w:fill="FFFFFF"/>
        <w:spacing w:before="100" w:beforeAutospacing="1" w:after="100" w:afterAutospacing="1"/>
      </w:pPr>
      <w:r w:rsidRPr="002C365A">
        <w:t xml:space="preserve">     1. Утвердить программу комплексного развития социальной инфраструктуры муниципального образования «Советский сельсовет» Советского района Курской области на период 2016-20</w:t>
      </w:r>
      <w:r w:rsidR="00044BFF">
        <w:t>20</w:t>
      </w:r>
      <w:r w:rsidRPr="002C365A">
        <w:t xml:space="preserve"> годы, согласно приложению.</w:t>
      </w:r>
    </w:p>
    <w:p w:rsidR="005141B5" w:rsidRPr="002C365A" w:rsidRDefault="00013D35" w:rsidP="005141B5">
      <w:pPr>
        <w:shd w:val="clear" w:color="auto" w:fill="FFFFFF"/>
        <w:spacing w:before="100" w:beforeAutospacing="1" w:after="100" w:afterAutospacing="1"/>
        <w:jc w:val="both"/>
      </w:pPr>
      <w:r>
        <w:t xml:space="preserve">      </w:t>
      </w:r>
      <w:r w:rsidR="005141B5" w:rsidRPr="002C365A">
        <w:t>2. Решение вступает в силу с момента подписания  и подлежит размещению на сайте Администрации Советского района Курской области.</w:t>
      </w:r>
    </w:p>
    <w:p w:rsidR="005141B5" w:rsidRPr="002C365A" w:rsidRDefault="005141B5" w:rsidP="005141B5">
      <w:pPr>
        <w:shd w:val="clear" w:color="auto" w:fill="FFFFFF"/>
        <w:spacing w:before="100" w:beforeAutospacing="1" w:after="100" w:afterAutospacing="1"/>
        <w:jc w:val="both"/>
      </w:pPr>
    </w:p>
    <w:p w:rsidR="005141B5" w:rsidRPr="002C365A" w:rsidRDefault="005141B5" w:rsidP="005141B5">
      <w:pPr>
        <w:shd w:val="clear" w:color="auto" w:fill="FFFFFF"/>
        <w:jc w:val="both"/>
      </w:pPr>
      <w:r w:rsidRPr="002C365A">
        <w:t>Глава Советского сельсовета</w:t>
      </w:r>
    </w:p>
    <w:p w:rsidR="005141B5" w:rsidRPr="002C365A" w:rsidRDefault="005141B5" w:rsidP="005141B5">
      <w:pPr>
        <w:shd w:val="clear" w:color="auto" w:fill="FFFFFF"/>
        <w:jc w:val="both"/>
      </w:pPr>
      <w:r w:rsidRPr="002C365A">
        <w:t>Советского района                                                                      Н.Т.Петров</w:t>
      </w:r>
    </w:p>
    <w:p w:rsidR="005141B5" w:rsidRPr="002C365A" w:rsidRDefault="005141B5" w:rsidP="005141B5"/>
    <w:p w:rsidR="005141B5" w:rsidRPr="002C365A" w:rsidRDefault="005141B5" w:rsidP="005141B5"/>
    <w:p w:rsidR="005141B5" w:rsidRPr="002C365A" w:rsidRDefault="005141B5" w:rsidP="005141B5"/>
    <w:p w:rsidR="005141B5" w:rsidRPr="002C365A" w:rsidRDefault="005141B5" w:rsidP="005141B5"/>
    <w:p w:rsidR="005141B5" w:rsidRPr="002C365A" w:rsidRDefault="005141B5" w:rsidP="005141B5"/>
    <w:p w:rsidR="005141B5" w:rsidRPr="002C365A" w:rsidRDefault="005141B5" w:rsidP="005141B5"/>
    <w:p w:rsidR="005141B5" w:rsidRDefault="005141B5" w:rsidP="005141B5"/>
    <w:p w:rsidR="005141B5" w:rsidRDefault="005141B5" w:rsidP="005141B5"/>
    <w:p w:rsidR="005141B5" w:rsidRDefault="005141B5" w:rsidP="005141B5"/>
    <w:p w:rsidR="005141B5" w:rsidRDefault="005141B5" w:rsidP="005141B5"/>
    <w:p w:rsidR="005141B5" w:rsidRDefault="005141B5" w:rsidP="005141B5"/>
    <w:p w:rsidR="005141B5" w:rsidRDefault="005141B5" w:rsidP="005141B5"/>
    <w:p w:rsidR="005141B5" w:rsidRDefault="005141B5" w:rsidP="005141B5"/>
    <w:p w:rsidR="002C365A" w:rsidRDefault="002C365A" w:rsidP="005141B5"/>
    <w:p w:rsidR="002C365A" w:rsidRDefault="002C365A" w:rsidP="005141B5"/>
    <w:p w:rsidR="005141B5" w:rsidRDefault="005141B5" w:rsidP="005141B5"/>
    <w:p w:rsidR="005141B5" w:rsidRDefault="005141B5" w:rsidP="005141B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Утверждена</w:t>
      </w:r>
    </w:p>
    <w:p w:rsidR="005141B5" w:rsidRDefault="005141B5" w:rsidP="005141B5">
      <w:pPr>
        <w:jc w:val="right"/>
        <w:rPr>
          <w:sz w:val="22"/>
          <w:szCs w:val="22"/>
        </w:rPr>
      </w:pPr>
      <w:r>
        <w:rPr>
          <w:sz w:val="22"/>
          <w:szCs w:val="22"/>
        </w:rPr>
        <w:t>решением Собрания депутатов</w:t>
      </w:r>
    </w:p>
    <w:p w:rsidR="005141B5" w:rsidRDefault="005141B5" w:rsidP="005141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Советского сельсовета </w:t>
      </w:r>
    </w:p>
    <w:p w:rsidR="005141B5" w:rsidRDefault="002C365A" w:rsidP="002C36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5141B5">
        <w:rPr>
          <w:sz w:val="22"/>
          <w:szCs w:val="22"/>
        </w:rPr>
        <w:t>Советского района</w:t>
      </w:r>
      <w:r>
        <w:rPr>
          <w:sz w:val="22"/>
          <w:szCs w:val="22"/>
        </w:rPr>
        <w:t xml:space="preserve"> </w:t>
      </w:r>
      <w:r w:rsidR="005141B5">
        <w:rPr>
          <w:sz w:val="22"/>
          <w:szCs w:val="22"/>
        </w:rPr>
        <w:t>Курской области</w:t>
      </w:r>
    </w:p>
    <w:p w:rsidR="005141B5" w:rsidRDefault="005141B5" w:rsidP="005141B5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013D35">
        <w:rPr>
          <w:sz w:val="22"/>
          <w:szCs w:val="22"/>
        </w:rPr>
        <w:t>6</w:t>
      </w:r>
      <w:r>
        <w:rPr>
          <w:sz w:val="22"/>
          <w:szCs w:val="22"/>
        </w:rPr>
        <w:t>.09.2016г. № 20</w:t>
      </w:r>
    </w:p>
    <w:p w:rsidR="005141B5" w:rsidRDefault="005141B5" w:rsidP="005141B5">
      <w:pPr>
        <w:jc w:val="right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2C365A" w:rsidRDefault="005141B5" w:rsidP="005141B5">
      <w:pPr>
        <w:jc w:val="center"/>
        <w:rPr>
          <w:b/>
          <w:sz w:val="36"/>
          <w:szCs w:val="36"/>
        </w:rPr>
      </w:pPr>
      <w:r w:rsidRPr="002C365A">
        <w:rPr>
          <w:b/>
          <w:sz w:val="36"/>
          <w:szCs w:val="36"/>
        </w:rPr>
        <w:t>Программа</w:t>
      </w:r>
    </w:p>
    <w:p w:rsidR="005141B5" w:rsidRPr="002C365A" w:rsidRDefault="005141B5" w:rsidP="005141B5">
      <w:pPr>
        <w:jc w:val="center"/>
        <w:rPr>
          <w:b/>
          <w:sz w:val="36"/>
          <w:szCs w:val="36"/>
        </w:rPr>
      </w:pPr>
    </w:p>
    <w:p w:rsidR="005141B5" w:rsidRPr="002C365A" w:rsidRDefault="005141B5" w:rsidP="005141B5">
      <w:pPr>
        <w:jc w:val="center"/>
        <w:rPr>
          <w:b/>
          <w:sz w:val="36"/>
          <w:szCs w:val="36"/>
        </w:rPr>
      </w:pPr>
      <w:r w:rsidRPr="002C365A">
        <w:rPr>
          <w:b/>
          <w:sz w:val="36"/>
          <w:szCs w:val="36"/>
        </w:rPr>
        <w:t>комплексного развития транспортной инфраструктуры муниципального образования «Советский сельсовет»</w:t>
      </w:r>
    </w:p>
    <w:p w:rsidR="005141B5" w:rsidRPr="002C365A" w:rsidRDefault="005141B5" w:rsidP="005141B5">
      <w:pPr>
        <w:jc w:val="center"/>
        <w:rPr>
          <w:b/>
          <w:sz w:val="36"/>
          <w:szCs w:val="36"/>
        </w:rPr>
      </w:pPr>
      <w:r w:rsidRPr="002C365A">
        <w:rPr>
          <w:b/>
          <w:sz w:val="36"/>
          <w:szCs w:val="36"/>
        </w:rPr>
        <w:t>Советского района  Курской области</w:t>
      </w:r>
    </w:p>
    <w:p w:rsidR="005141B5" w:rsidRPr="002C365A" w:rsidRDefault="005141B5" w:rsidP="005141B5">
      <w:pPr>
        <w:jc w:val="center"/>
        <w:rPr>
          <w:b/>
          <w:sz w:val="36"/>
          <w:szCs w:val="36"/>
        </w:rPr>
      </w:pPr>
      <w:r w:rsidRPr="002C365A">
        <w:rPr>
          <w:b/>
          <w:sz w:val="36"/>
          <w:szCs w:val="36"/>
        </w:rPr>
        <w:t>на 2016-20</w:t>
      </w:r>
      <w:r w:rsidR="00044BFF">
        <w:rPr>
          <w:b/>
          <w:sz w:val="36"/>
          <w:szCs w:val="36"/>
        </w:rPr>
        <w:t>20</w:t>
      </w:r>
      <w:r w:rsidRPr="002C365A">
        <w:rPr>
          <w:b/>
          <w:sz w:val="36"/>
          <w:szCs w:val="36"/>
        </w:rPr>
        <w:t xml:space="preserve"> годы</w:t>
      </w:r>
    </w:p>
    <w:p w:rsidR="005141B5" w:rsidRPr="002C365A" w:rsidRDefault="005141B5" w:rsidP="005141B5">
      <w:pPr>
        <w:jc w:val="center"/>
        <w:rPr>
          <w:b/>
          <w:sz w:val="36"/>
          <w:szCs w:val="36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2C365A" w:rsidRDefault="002C365A" w:rsidP="005141B5">
      <w:pPr>
        <w:jc w:val="both"/>
        <w:rPr>
          <w:sz w:val="28"/>
          <w:szCs w:val="28"/>
        </w:rPr>
      </w:pPr>
    </w:p>
    <w:p w:rsidR="002C365A" w:rsidRDefault="002C365A" w:rsidP="005141B5">
      <w:pPr>
        <w:jc w:val="both"/>
        <w:rPr>
          <w:sz w:val="28"/>
          <w:szCs w:val="28"/>
        </w:rPr>
      </w:pPr>
    </w:p>
    <w:p w:rsidR="002C365A" w:rsidRDefault="002C365A" w:rsidP="005141B5">
      <w:pPr>
        <w:jc w:val="both"/>
        <w:rPr>
          <w:sz w:val="28"/>
          <w:szCs w:val="28"/>
        </w:rPr>
      </w:pPr>
    </w:p>
    <w:p w:rsidR="002C365A" w:rsidRDefault="002C365A" w:rsidP="005141B5">
      <w:pPr>
        <w:jc w:val="both"/>
        <w:rPr>
          <w:sz w:val="28"/>
          <w:szCs w:val="28"/>
        </w:rPr>
      </w:pPr>
    </w:p>
    <w:p w:rsidR="002C365A" w:rsidRDefault="002C365A" w:rsidP="005141B5">
      <w:pPr>
        <w:jc w:val="both"/>
        <w:rPr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  <w:sz w:val="28"/>
          <w:szCs w:val="28"/>
        </w:rPr>
      </w:pPr>
      <w:r w:rsidRPr="002C365A">
        <w:rPr>
          <w:b/>
          <w:sz w:val="28"/>
          <w:szCs w:val="28"/>
        </w:rPr>
        <w:lastRenderedPageBreak/>
        <w:t>Раздел 1. Паспорт</w:t>
      </w:r>
    </w:p>
    <w:p w:rsidR="008A2781" w:rsidRDefault="005141B5" w:rsidP="008A2781">
      <w:pPr>
        <w:jc w:val="center"/>
        <w:rPr>
          <w:b/>
          <w:sz w:val="28"/>
          <w:szCs w:val="28"/>
        </w:rPr>
      </w:pPr>
      <w:r w:rsidRPr="002C365A">
        <w:rPr>
          <w:b/>
          <w:sz w:val="28"/>
          <w:szCs w:val="28"/>
        </w:rPr>
        <w:t xml:space="preserve">программы  комплексного </w:t>
      </w:r>
      <w:proofErr w:type="gramStart"/>
      <w:r w:rsidRPr="002C365A">
        <w:rPr>
          <w:b/>
          <w:sz w:val="28"/>
          <w:szCs w:val="28"/>
        </w:rPr>
        <w:t>развития транспортной инфраструктуры Советского сельсовета Советского района  Курской области</w:t>
      </w:r>
      <w:proofErr w:type="gramEnd"/>
      <w:r w:rsidRPr="002C365A">
        <w:rPr>
          <w:b/>
          <w:sz w:val="28"/>
          <w:szCs w:val="28"/>
        </w:rPr>
        <w:t xml:space="preserve"> </w:t>
      </w:r>
    </w:p>
    <w:p w:rsidR="005141B5" w:rsidRPr="002C365A" w:rsidRDefault="005141B5" w:rsidP="008A2781">
      <w:pPr>
        <w:jc w:val="center"/>
        <w:rPr>
          <w:b/>
          <w:sz w:val="28"/>
          <w:szCs w:val="28"/>
        </w:rPr>
      </w:pPr>
      <w:r w:rsidRPr="002C365A">
        <w:rPr>
          <w:b/>
          <w:sz w:val="28"/>
          <w:szCs w:val="28"/>
        </w:rPr>
        <w:t>на</w:t>
      </w:r>
      <w:r w:rsidR="008A2781">
        <w:rPr>
          <w:b/>
          <w:sz w:val="28"/>
          <w:szCs w:val="28"/>
        </w:rPr>
        <w:t xml:space="preserve"> </w:t>
      </w:r>
      <w:r w:rsidRPr="002C365A">
        <w:rPr>
          <w:b/>
          <w:sz w:val="28"/>
          <w:szCs w:val="28"/>
        </w:rPr>
        <w:t>2016-20</w:t>
      </w:r>
      <w:r w:rsidR="00044BFF">
        <w:rPr>
          <w:b/>
          <w:sz w:val="28"/>
          <w:szCs w:val="28"/>
        </w:rPr>
        <w:t>20</w:t>
      </w:r>
      <w:r w:rsidRPr="002C365A">
        <w:rPr>
          <w:b/>
          <w:sz w:val="28"/>
          <w:szCs w:val="28"/>
        </w:rPr>
        <w:t xml:space="preserve"> годы</w:t>
      </w:r>
    </w:p>
    <w:p w:rsidR="005141B5" w:rsidRDefault="005141B5" w:rsidP="005141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360"/>
      </w:tblGrid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 w:rsidP="00044BFF">
            <w:pPr>
              <w:spacing w:line="276" w:lineRule="auto"/>
              <w:ind w:firstLine="6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комплексного </w:t>
            </w:r>
            <w:proofErr w:type="gramStart"/>
            <w:r>
              <w:rPr>
                <w:lang w:eastAsia="en-US"/>
              </w:rPr>
              <w:t>развития транспортной  инфраструктуры Советского сельсовета Советского района Курской области</w:t>
            </w:r>
            <w:proofErr w:type="gramEnd"/>
            <w:r>
              <w:rPr>
                <w:lang w:eastAsia="en-US"/>
              </w:rPr>
              <w:t xml:space="preserve"> на 2016-20</w:t>
            </w:r>
            <w:r w:rsidR="00044BFF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годы (далее - Программа)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firstLine="643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5141B5" w:rsidRDefault="005141B5">
            <w:pPr>
              <w:spacing w:line="276" w:lineRule="auto"/>
              <w:ind w:firstLine="6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lang w:eastAsia="en-US"/>
              </w:rPr>
              <w:br/>
              <w:t xml:space="preserve">Генеральный план муниципального образования  Курской области, утвержден Решением </w:t>
            </w:r>
            <w:proofErr w:type="gramStart"/>
            <w:r>
              <w:rPr>
                <w:lang w:eastAsia="en-US"/>
              </w:rPr>
              <w:t>Собрания депутатов Советского сельсовета Советского района Курской области</w:t>
            </w:r>
            <w:proofErr w:type="gramEnd"/>
            <w:r>
              <w:rPr>
                <w:lang w:eastAsia="en-US"/>
              </w:rPr>
              <w:t xml:space="preserve"> № 29 от 30.12.2013г.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Заказчик Программы   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сельсовета Советского района Курской области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Программы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сельсовета Советского района Курской области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 создание условия для управления транспортным спросом;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з) создание условия для пешеходного и велосипедного передвижения населения;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доступности объектов транспортной инфраструктуры;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сбалансированное, перспективное развитие транспортной инфраструктуры;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 w:rsidP="00044B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2016-20</w:t>
            </w:r>
            <w:r w:rsidR="00044BFF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годы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Укрупненное описание запланированных мероприятий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асфальтирование улиц с грунтовым покрытием с. Беляево, замена поврежденных и установка недостающих дорожных знаков, 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улично-дорожной сети на территориях новой жилой застройки;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5141B5" w:rsidTr="005141B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 финансирования Программы составит </w:t>
            </w:r>
            <w:r w:rsidR="00044BFF">
              <w:rPr>
                <w:lang w:eastAsia="en-US"/>
              </w:rPr>
              <w:t>11119,3</w:t>
            </w:r>
            <w:r>
              <w:rPr>
                <w:lang w:eastAsia="en-US"/>
              </w:rPr>
              <w:t xml:space="preserve"> млн. рублей, в т.ч.: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 –  11,1 млн. рублей;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2017 год  –  </w:t>
            </w:r>
            <w:r w:rsidR="00044BFF">
              <w:rPr>
                <w:lang w:eastAsia="en-US"/>
              </w:rPr>
              <w:t xml:space="preserve">19300 </w:t>
            </w:r>
            <w:r>
              <w:rPr>
                <w:lang w:eastAsia="en-US"/>
              </w:rPr>
              <w:t xml:space="preserve"> рублей;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2018 год  –  </w:t>
            </w:r>
            <w:r w:rsidR="00044BFF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рублей;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 –  </w:t>
            </w:r>
            <w:r w:rsidR="00044BFF">
              <w:rPr>
                <w:lang w:eastAsia="en-US"/>
              </w:rPr>
              <w:t>0</w:t>
            </w:r>
            <w:r>
              <w:rPr>
                <w:lang w:eastAsia="en-US"/>
              </w:rPr>
              <w:t>. рублей;</w:t>
            </w:r>
          </w:p>
          <w:p w:rsidR="005141B5" w:rsidRDefault="005141B5">
            <w:pPr>
              <w:spacing w:line="276" w:lineRule="auto"/>
              <w:ind w:firstLine="7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 –  </w:t>
            </w:r>
            <w:r w:rsidR="00044BFF">
              <w:rPr>
                <w:lang w:eastAsia="en-US"/>
              </w:rPr>
              <w:t>0</w:t>
            </w:r>
            <w:r>
              <w:rPr>
                <w:lang w:eastAsia="en-US"/>
              </w:rPr>
              <w:t>. рублей;</w:t>
            </w:r>
          </w:p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- средства бюджетов всех уровней,  инвестиции.</w:t>
            </w:r>
          </w:p>
        </w:tc>
      </w:tr>
    </w:tbl>
    <w:p w:rsidR="005141B5" w:rsidRDefault="005141B5" w:rsidP="005141B5">
      <w:pPr>
        <w:jc w:val="both"/>
      </w:pPr>
    </w:p>
    <w:p w:rsidR="005141B5" w:rsidRDefault="005141B5" w:rsidP="005141B5">
      <w:pPr>
        <w:jc w:val="both"/>
      </w:pPr>
    </w:p>
    <w:p w:rsidR="005141B5" w:rsidRDefault="005141B5" w:rsidP="008A2781">
      <w:pPr>
        <w:tabs>
          <w:tab w:val="left" w:pos="0"/>
        </w:tabs>
        <w:ind w:firstLine="709"/>
        <w:jc w:val="center"/>
        <w:rPr>
          <w:rFonts w:eastAsia="BatangChe"/>
          <w:b/>
        </w:rPr>
      </w:pPr>
      <w:bookmarkStart w:id="0" w:name="_Toc263243176"/>
      <w:bookmarkStart w:id="1" w:name="_Toc256429331"/>
      <w:bookmarkStart w:id="2" w:name="_Toc256375542"/>
      <w:bookmarkStart w:id="3" w:name="_Toc255383196"/>
      <w:bookmarkStart w:id="4" w:name="_Toc253729757"/>
      <w:r>
        <w:rPr>
          <w:rFonts w:eastAsia="BatangChe"/>
          <w:b/>
        </w:rPr>
        <w:t>Раздел 2. Характеристика существующего состояния транспортной инфраструктуры</w:t>
      </w:r>
    </w:p>
    <w:p w:rsidR="005141B5" w:rsidRPr="002C365A" w:rsidRDefault="005141B5" w:rsidP="008A2781">
      <w:pPr>
        <w:pStyle w:val="a3"/>
        <w:keepNext/>
        <w:tabs>
          <w:tab w:val="right" w:leader="dot" w:pos="10206"/>
        </w:tabs>
        <w:ind w:firstLine="567"/>
        <w:jc w:val="center"/>
        <w:rPr>
          <w:b/>
        </w:rPr>
      </w:pPr>
      <w:r w:rsidRPr="002C365A">
        <w:rPr>
          <w:b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5141B5" w:rsidRDefault="005141B5" w:rsidP="005141B5">
      <w:pPr>
        <w:ind w:firstLine="851"/>
        <w:jc w:val="both"/>
      </w:pPr>
      <w:r>
        <w:t>Муниципальное образование «Советский сельсовет»  расположено в северо-восточной</w:t>
      </w:r>
      <w:r>
        <w:rPr>
          <w:color w:val="FF0000"/>
        </w:rPr>
        <w:t xml:space="preserve"> </w:t>
      </w:r>
      <w:r>
        <w:t xml:space="preserve">части Советского района Курской области. Площадь территории сельсовета равна 63,9 кв. км. Численность населения на 01.01.2016г. составила 1546 человек. </w:t>
      </w:r>
    </w:p>
    <w:p w:rsidR="005141B5" w:rsidRDefault="005141B5" w:rsidP="005141B5">
      <w:pPr>
        <w:ind w:firstLine="708"/>
        <w:jc w:val="both"/>
      </w:pPr>
      <w:r>
        <w:t xml:space="preserve">Административным центром Советского сельсовета является деревня Дицево. В состав сельсовета вместе с административным центром 14 населенных пунктов. Ближайшая железнодорожная станция пассажирского сообщения – поселок Кшенский, которая находится на расстоянии 2 км. </w:t>
      </w:r>
    </w:p>
    <w:p w:rsidR="005141B5" w:rsidRDefault="005141B5" w:rsidP="005141B5">
      <w:pPr>
        <w:jc w:val="both"/>
      </w:pPr>
      <w:r>
        <w:t>Территория и границы Советского сельсовета определены Уставом муниципального образования  Курской области.</w:t>
      </w:r>
    </w:p>
    <w:p w:rsidR="005141B5" w:rsidRDefault="005141B5" w:rsidP="005141B5">
      <w:pPr>
        <w:spacing w:line="360" w:lineRule="auto"/>
        <w:ind w:firstLine="708"/>
        <w:jc w:val="both"/>
      </w:pPr>
    </w:p>
    <w:p w:rsidR="005141B5" w:rsidRPr="002C365A" w:rsidRDefault="005141B5" w:rsidP="008A2781">
      <w:pPr>
        <w:spacing w:line="360" w:lineRule="auto"/>
        <w:ind w:firstLine="709"/>
        <w:jc w:val="center"/>
        <w:rPr>
          <w:rFonts w:eastAsia="BatangChe"/>
          <w:b/>
        </w:rPr>
      </w:pPr>
      <w:r>
        <w:rPr>
          <w:rFonts w:eastAsia="BatangChe"/>
          <w:b/>
        </w:rPr>
        <w:t>2.2. Социально-экономическая характеристика</w:t>
      </w:r>
    </w:p>
    <w:p w:rsidR="005141B5" w:rsidRDefault="005141B5" w:rsidP="005141B5">
      <w:pPr>
        <w:ind w:firstLine="708"/>
        <w:jc w:val="both"/>
      </w:pPr>
      <w:r>
        <w:t>МО «Советский сельсовет» граничит на севере с МО «</w:t>
      </w:r>
      <w:proofErr w:type="spellStart"/>
      <w:r>
        <w:t>Михайлоанненский</w:t>
      </w:r>
      <w:proofErr w:type="spellEnd"/>
      <w:r>
        <w:t xml:space="preserve"> сельсовет», на юге с МО «</w:t>
      </w:r>
      <w:proofErr w:type="spellStart"/>
      <w:r>
        <w:t>Нижнеграйворонский</w:t>
      </w:r>
      <w:proofErr w:type="spellEnd"/>
      <w:r>
        <w:t xml:space="preserve"> сельсовет»,  с восточной стороны с Липецкой областью и </w:t>
      </w:r>
      <w:proofErr w:type="spellStart"/>
      <w:r>
        <w:t>Касторенским</w:t>
      </w:r>
      <w:proofErr w:type="spellEnd"/>
      <w:r>
        <w:t xml:space="preserve"> районом и  на западе с «поселок Кшенский» и «</w:t>
      </w:r>
      <w:proofErr w:type="spellStart"/>
      <w:r>
        <w:t>Волжанский</w:t>
      </w:r>
      <w:proofErr w:type="spellEnd"/>
      <w:r>
        <w:t xml:space="preserve"> сельсовет».</w:t>
      </w:r>
    </w:p>
    <w:p w:rsidR="005141B5" w:rsidRDefault="005141B5" w:rsidP="005141B5">
      <w:pPr>
        <w:jc w:val="both"/>
      </w:pPr>
      <w:bookmarkStart w:id="5" w:name="_Toc263086798"/>
      <w:bookmarkStart w:id="6" w:name="_Toc342378308"/>
      <w:r>
        <w:t>Административное устройство муниципального образования. Границы муниципального образования</w:t>
      </w:r>
      <w:bookmarkEnd w:id="5"/>
      <w:bookmarkEnd w:id="6"/>
      <w:r>
        <w:t>.</w:t>
      </w:r>
    </w:p>
    <w:p w:rsidR="005141B5" w:rsidRDefault="005141B5" w:rsidP="005141B5">
      <w:pPr>
        <w:ind w:firstLine="708"/>
        <w:jc w:val="both"/>
      </w:pPr>
      <w:r>
        <w:t xml:space="preserve">В состав муниципального образования входят село Петрово-Карцево, поселки: Коммунар, </w:t>
      </w:r>
      <w:proofErr w:type="spellStart"/>
      <w:r>
        <w:t>Крыловка</w:t>
      </w:r>
      <w:proofErr w:type="spellEnd"/>
      <w:r>
        <w:t xml:space="preserve">, </w:t>
      </w:r>
      <w:proofErr w:type="spellStart"/>
      <w:r>
        <w:t>Платовец</w:t>
      </w:r>
      <w:proofErr w:type="spellEnd"/>
      <w:r>
        <w:t xml:space="preserve">, Красный Парус, хутор </w:t>
      </w:r>
      <w:proofErr w:type="spellStart"/>
      <w:r>
        <w:t>Карповка</w:t>
      </w:r>
      <w:proofErr w:type="spellEnd"/>
      <w:r>
        <w:t xml:space="preserve">, а  также деревни: </w:t>
      </w:r>
      <w:proofErr w:type="spellStart"/>
      <w:r>
        <w:t>Дицево</w:t>
      </w:r>
      <w:proofErr w:type="spellEnd"/>
      <w:r>
        <w:t xml:space="preserve">, Большая </w:t>
      </w:r>
      <w:proofErr w:type="spellStart"/>
      <w:r>
        <w:t>Карповка</w:t>
      </w:r>
      <w:proofErr w:type="spellEnd"/>
      <w:r>
        <w:t xml:space="preserve">, Екатериновка, Константиновка, Малая </w:t>
      </w:r>
      <w:proofErr w:type="spellStart"/>
      <w:r>
        <w:t>Карповка</w:t>
      </w:r>
      <w:proofErr w:type="spellEnd"/>
      <w:r>
        <w:t xml:space="preserve">, </w:t>
      </w:r>
      <w:proofErr w:type="spellStart"/>
      <w:r>
        <w:t>Мелавчик</w:t>
      </w:r>
      <w:proofErr w:type="spellEnd"/>
      <w:r>
        <w:t xml:space="preserve">, </w:t>
      </w:r>
      <w:proofErr w:type="spellStart"/>
      <w:r>
        <w:t>Федоринка</w:t>
      </w:r>
      <w:proofErr w:type="spellEnd"/>
      <w:r>
        <w:t xml:space="preserve">, </w:t>
      </w:r>
      <w:proofErr w:type="spellStart"/>
      <w:r>
        <w:t>Серебряковка</w:t>
      </w:r>
      <w:proofErr w:type="spellEnd"/>
      <w:r>
        <w:t>. Общая численность населения составляет 1546 человек, число дворов 518.</w:t>
      </w:r>
    </w:p>
    <w:p w:rsidR="005141B5" w:rsidRDefault="005141B5" w:rsidP="005141B5">
      <w:pPr>
        <w:jc w:val="both"/>
      </w:pPr>
      <w:r>
        <w:t xml:space="preserve">Таблица  - Сведения о населении муниципального образования (по населенным пунктам) </w:t>
      </w:r>
    </w:p>
    <w:p w:rsidR="005141B5" w:rsidRDefault="005141B5" w:rsidP="005141B5">
      <w:pPr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4"/>
        <w:gridCol w:w="2686"/>
        <w:gridCol w:w="11"/>
        <w:gridCol w:w="1559"/>
        <w:gridCol w:w="13"/>
        <w:gridCol w:w="18"/>
        <w:gridCol w:w="1648"/>
        <w:gridCol w:w="14"/>
        <w:gridCol w:w="1696"/>
        <w:gridCol w:w="1281"/>
      </w:tblGrid>
      <w:tr w:rsidR="005141B5" w:rsidTr="005141B5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ind w:right="-7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населенного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5141B5" w:rsidRDefault="005141B5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пункта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Удаленность, 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дворов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численность, </w:t>
            </w:r>
            <w:proofErr w:type="spellStart"/>
            <w:r>
              <w:rPr>
                <w:lang w:eastAsia="en-US"/>
              </w:rPr>
              <w:t>домовладен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численность, чел.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rPr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районного центра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центра муниципального образования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rPr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rPr>
                <w:lang w:eastAsia="en-US"/>
              </w:rPr>
            </w:pP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оммунар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рыловка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латовец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ольшая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онстантиновка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елавчик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етрово-Карцево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</w:tr>
      <w:tr w:rsidR="005141B5" w:rsidTr="005141B5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катериновка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bookmarkEnd w:id="0"/>
      <w:bookmarkEnd w:id="1"/>
      <w:bookmarkEnd w:id="2"/>
      <w:bookmarkEnd w:id="3"/>
      <w:bookmarkEnd w:id="4"/>
      <w:tr w:rsidR="005141B5" w:rsidTr="005141B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арповка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141B5" w:rsidTr="005141B5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едоринка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141B5" w:rsidTr="005141B5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tabs>
                <w:tab w:val="right" w:pos="459"/>
                <w:tab w:val="center" w:pos="637"/>
              </w:tabs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еребряковка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5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</w:t>
            </w:r>
          </w:p>
        </w:tc>
      </w:tr>
      <w:tr w:rsidR="005141B5" w:rsidTr="005141B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расный Парус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2,5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rPr>
                <w:lang w:eastAsia="en-US"/>
              </w:rPr>
            </w:pPr>
            <w:r>
              <w:rPr>
                <w:lang w:eastAsia="en-US"/>
              </w:rPr>
              <w:t xml:space="preserve">     197</w:t>
            </w:r>
          </w:p>
        </w:tc>
      </w:tr>
      <w:tr w:rsidR="005141B5" w:rsidTr="005141B5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ind w:left="108" w:firstLine="7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ind w:left="108" w:firstLine="708"/>
              <w:jc w:val="both"/>
              <w:rPr>
                <w:b/>
                <w:lang w:eastAsia="en-U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ind w:left="108" w:firstLine="708"/>
              <w:jc w:val="both"/>
              <w:rPr>
                <w:b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1546</w:t>
            </w:r>
          </w:p>
        </w:tc>
      </w:tr>
    </w:tbl>
    <w:p w:rsidR="005141B5" w:rsidRDefault="005141B5" w:rsidP="005141B5">
      <w:pPr>
        <w:ind w:firstLine="708"/>
        <w:jc w:val="both"/>
        <w:rPr>
          <w:b/>
          <w:sz w:val="28"/>
          <w:szCs w:val="28"/>
        </w:rPr>
      </w:pPr>
    </w:p>
    <w:p w:rsidR="005141B5" w:rsidRDefault="005141B5" w:rsidP="008A2781">
      <w:pPr>
        <w:ind w:firstLine="708"/>
        <w:jc w:val="center"/>
        <w:rPr>
          <w:b/>
        </w:rPr>
      </w:pPr>
      <w:r w:rsidRPr="002C365A">
        <w:rPr>
          <w:b/>
        </w:rPr>
        <w:t>2.3. Характеристика функционирования и показатели работы транспортной инфраструктуры по видам транспорта</w:t>
      </w:r>
    </w:p>
    <w:p w:rsidR="002C365A" w:rsidRPr="002C365A" w:rsidRDefault="002C365A" w:rsidP="002C365A">
      <w:pPr>
        <w:ind w:firstLine="708"/>
        <w:jc w:val="both"/>
        <w:rPr>
          <w:b/>
        </w:rPr>
      </w:pPr>
    </w:p>
    <w:p w:rsidR="005141B5" w:rsidRDefault="005141B5" w:rsidP="005141B5">
      <w:pPr>
        <w:ind w:firstLine="708"/>
        <w:jc w:val="both"/>
      </w:pPr>
      <w:proofErr w:type="gramStart"/>
      <w:r>
        <w:t xml:space="preserve">Внешние транспортные связи Советского сельсовета осуществляются автомобильным транспортом, обеспечивающим сообщение  муниципального образования с соседними населенными пунктами, с областным и районным административными центрами, общей транспортной сетью РФ. </w:t>
      </w:r>
      <w:proofErr w:type="gramEnd"/>
    </w:p>
    <w:p w:rsidR="005141B5" w:rsidRDefault="005141B5" w:rsidP="005141B5">
      <w:pPr>
        <w:ind w:firstLine="708"/>
        <w:jc w:val="both"/>
      </w:pPr>
      <w:r>
        <w:t xml:space="preserve">С точки зрения внешних транспортных связей Советский сельсовет имеет хорошее расположение. Муниципальное образование имеет развитую систему межмуниципальных и местных автодорог, посредством  которых все населенные пункты сельсовета имеют выход на региональную транспортную сеть.  </w:t>
      </w:r>
    </w:p>
    <w:p w:rsidR="005141B5" w:rsidRDefault="005141B5" w:rsidP="005141B5">
      <w:pPr>
        <w:ind w:firstLine="708"/>
        <w:jc w:val="both"/>
      </w:pPr>
    </w:p>
    <w:p w:rsidR="005141B5" w:rsidRDefault="005141B5" w:rsidP="005141B5">
      <w:pPr>
        <w:jc w:val="both"/>
      </w:pPr>
      <w:r>
        <w:t>Таблица  - Перечень автомобильных дорог, проходящих по территории Советского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1134"/>
        <w:gridCol w:w="1383"/>
      </w:tblGrid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Style w:val="FontStyle49"/>
                <w:sz w:val="20"/>
                <w:szCs w:val="20"/>
                <w:lang w:eastAsia="en-US"/>
              </w:rPr>
              <w:t>Наименование 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-170" w:right="-106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Протяженность - всего,</w:t>
            </w:r>
          </w:p>
          <w:p w:rsidR="005141B5" w:rsidRDefault="00044B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</w:t>
            </w:r>
            <w:r w:rsidR="005141B5">
              <w:rPr>
                <w:b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-170" w:right="-106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Протяженность – по территории сельсовета,</w:t>
            </w:r>
          </w:p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Ширина покрытия,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м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Искусственное сооружение (наименование, кол-во, протяженность)</w:t>
            </w:r>
          </w:p>
        </w:tc>
      </w:tr>
      <w:tr w:rsidR="005141B5" w:rsidTr="005141B5"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Автомобильные дороги местного значения</w:t>
            </w:r>
          </w:p>
        </w:tc>
      </w:tr>
      <w:tr w:rsidR="005141B5" w:rsidTr="005141B5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оммунар-</w:t>
            </w:r>
          </w:p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орожная (1)»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rPr>
          <w:trHeight w:val="2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оммунар (2)»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kern w:val="2"/>
                <w:lang w:eastAsia="en-US" w:bidi="en-US"/>
              </w:rPr>
              <w:t>«п</w:t>
            </w:r>
            <w:proofErr w:type="gramStart"/>
            <w:r>
              <w:rPr>
                <w:kern w:val="2"/>
                <w:lang w:eastAsia="en-US" w:bidi="en-US"/>
              </w:rPr>
              <w:t>.К</w:t>
            </w:r>
            <w:proofErr w:type="gramEnd"/>
            <w:r>
              <w:rPr>
                <w:kern w:val="2"/>
                <w:lang w:eastAsia="en-US" w:bidi="en-US"/>
              </w:rPr>
              <w:t>оммунар (3)»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оммунар (4)»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оммунар (5)»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оммунар (6)»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оммунар (7)»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расный Парус (1)»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«п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расный Парус (2)»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  <w:r>
              <w:rPr>
                <w:lang w:eastAsia="en-US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  <w:r>
              <w:rPr>
                <w:lang w:eastAsia="en-US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рыловка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латовец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ольшая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  <w:r>
              <w:rPr>
                <w:lang w:eastAsia="en-US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ольшая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  <w:r>
              <w:rPr>
                <w:lang w:eastAsia="en-US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Серебряковка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едоринка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катериновка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арповка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етрово-Карцево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Петрово-Карцево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елавчик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онстантиновка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41B5" w:rsidTr="005141B5">
        <w:trPr>
          <w:trHeight w:val="24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Итого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5141B5" w:rsidTr="005141B5">
        <w:trPr>
          <w:trHeight w:val="45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дорог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</w:tr>
    </w:tbl>
    <w:p w:rsidR="005141B5" w:rsidRDefault="005141B5" w:rsidP="005141B5">
      <w:pPr>
        <w:spacing w:line="360" w:lineRule="auto"/>
        <w:jc w:val="both"/>
        <w:rPr>
          <w:sz w:val="28"/>
          <w:szCs w:val="28"/>
        </w:rPr>
      </w:pPr>
    </w:p>
    <w:p w:rsidR="005141B5" w:rsidRDefault="005141B5" w:rsidP="005141B5">
      <w:pPr>
        <w:ind w:firstLine="851"/>
        <w:jc w:val="both"/>
        <w:rPr>
          <w:kern w:val="2"/>
          <w:lang w:eastAsia="en-US"/>
        </w:rPr>
      </w:pPr>
      <w:r>
        <w:t>Общая протяженность автодорог общего пользования на территории Советского сельсовета составляет 26,6 км.  Асфальтобетонное покрытие имеют часть дорог местного значения. Все дороги местного значения относятся к IV категории.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2C365A" w:rsidRDefault="005141B5" w:rsidP="005141B5">
      <w:pPr>
        <w:jc w:val="center"/>
        <w:rPr>
          <w:b/>
        </w:rPr>
      </w:pPr>
      <w:r w:rsidRPr="002C365A">
        <w:rPr>
          <w:b/>
        </w:rPr>
        <w:t>2.4.  Характеристика сети дорог поселения</w:t>
      </w:r>
    </w:p>
    <w:p w:rsidR="005141B5" w:rsidRPr="002C365A" w:rsidRDefault="005141B5" w:rsidP="005141B5">
      <w:pPr>
        <w:jc w:val="both"/>
      </w:pPr>
    </w:p>
    <w:p w:rsidR="005141B5" w:rsidRDefault="005141B5" w:rsidP="005141B5">
      <w:pPr>
        <w:jc w:val="both"/>
      </w:pPr>
      <w:r>
        <w:t xml:space="preserve">Улично-дорожная сеть Советского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>
        <w:t>шумозащитных</w:t>
      </w:r>
      <w:proofErr w:type="spellEnd"/>
      <w:r>
        <w:t xml:space="preserve"> устройств, установки технических средств информации и организации движения.</w:t>
      </w:r>
    </w:p>
    <w:p w:rsidR="005141B5" w:rsidRDefault="005141B5" w:rsidP="005141B5">
      <w:pPr>
        <w:jc w:val="both"/>
      </w:pPr>
      <w:r>
        <w:t xml:space="preserve">Категории улиц и дорог приняты в соответствии с классификацией, приведенной в следующей таблице. </w:t>
      </w:r>
    </w:p>
    <w:p w:rsidR="005141B5" w:rsidRDefault="005141B5" w:rsidP="005141B5">
      <w:pPr>
        <w:jc w:val="both"/>
      </w:pPr>
    </w:p>
    <w:p w:rsidR="005141B5" w:rsidRDefault="005141B5" w:rsidP="005141B5">
      <w:pPr>
        <w:jc w:val="both"/>
      </w:pPr>
      <w:r>
        <w:t>Таблица  - Параметры улиц и дорог сельского поселения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1990"/>
        <w:gridCol w:w="2831"/>
        <w:gridCol w:w="987"/>
        <w:gridCol w:w="990"/>
        <w:gridCol w:w="931"/>
        <w:gridCol w:w="1201"/>
        <w:gridCol w:w="33"/>
      </w:tblGrid>
      <w:tr w:rsidR="005141B5" w:rsidTr="005141B5">
        <w:trPr>
          <w:cantSplit/>
          <w:trHeight w:val="20"/>
          <w:tblHeader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сель</w:t>
            </w:r>
            <w:r>
              <w:rPr>
                <w:sz w:val="20"/>
                <w:szCs w:val="20"/>
                <w:lang w:eastAsia="en-US"/>
              </w:rPr>
              <w:softHyphen/>
              <w:t>ских улиц и до</w:t>
            </w:r>
            <w:r>
              <w:rPr>
                <w:sz w:val="20"/>
                <w:szCs w:val="20"/>
                <w:lang w:eastAsia="en-US"/>
              </w:rPr>
              <w:softHyphen/>
              <w:t>рог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назначение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Расчетная скорость движения, </w:t>
            </w:r>
            <w:proofErr w:type="gramStart"/>
            <w:r>
              <w:rPr>
                <w:sz w:val="20"/>
                <w:szCs w:val="20"/>
                <w:lang w:eastAsia="en-US"/>
              </w:rPr>
              <w:t>км</w:t>
            </w:r>
            <w:proofErr w:type="gramEnd"/>
            <w:r>
              <w:rPr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Ширина полосы движения, 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полос движения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Ширина пе</w:t>
            </w:r>
            <w:r>
              <w:rPr>
                <w:sz w:val="20"/>
                <w:szCs w:val="20"/>
                <w:lang w:eastAsia="en-US"/>
              </w:rPr>
              <w:softHyphen/>
              <w:t>шеходной части тро</w:t>
            </w:r>
            <w:r>
              <w:rPr>
                <w:sz w:val="20"/>
                <w:szCs w:val="20"/>
                <w:lang w:eastAsia="en-US"/>
              </w:rPr>
              <w:softHyphen/>
              <w:t xml:space="preserve">туара, 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</w:p>
        </w:tc>
      </w:tr>
      <w:tr w:rsidR="005141B5" w:rsidTr="005141B5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Поселковая до</w:t>
            </w:r>
            <w:r>
              <w:rPr>
                <w:sz w:val="20"/>
                <w:szCs w:val="20"/>
                <w:lang w:eastAsia="en-US"/>
              </w:rPr>
              <w:softHyphen/>
              <w:t>рога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 муниципального образова</w:t>
            </w:r>
            <w:r>
              <w:rPr>
                <w:sz w:val="20"/>
                <w:szCs w:val="20"/>
                <w:lang w:eastAsia="en-US"/>
              </w:rPr>
              <w:softHyphen/>
              <w:t>ния с внешними дорогами общей сети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141B5" w:rsidTr="005141B5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Главная улица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 жилых территорий с обще</w:t>
            </w:r>
            <w:r>
              <w:rPr>
                <w:sz w:val="20"/>
                <w:szCs w:val="20"/>
                <w:lang w:eastAsia="en-US"/>
              </w:rPr>
              <w:softHyphen/>
              <w:t>ственным центром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1,5-2,25</w:t>
            </w:r>
          </w:p>
        </w:tc>
      </w:tr>
      <w:tr w:rsidR="005141B5" w:rsidTr="005141B5">
        <w:trPr>
          <w:gridAfter w:val="1"/>
          <w:wAfter w:w="33" w:type="dxa"/>
          <w:cantSplit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Улица в жилой застройке:</w:t>
            </w:r>
          </w:p>
        </w:tc>
      </w:tr>
      <w:tr w:rsidR="005141B5" w:rsidTr="005141B5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 внутри жилых территорий и с главной улицей по направле</w:t>
            </w:r>
            <w:r>
              <w:rPr>
                <w:sz w:val="20"/>
                <w:szCs w:val="20"/>
                <w:lang w:eastAsia="en-US"/>
              </w:rPr>
              <w:softHyphen/>
              <w:t>ниям с интенсивным движением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1,0-1,5</w:t>
            </w:r>
          </w:p>
        </w:tc>
      </w:tr>
      <w:tr w:rsidR="005141B5" w:rsidTr="005141B5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второстепенная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(переулок)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 между основными жилыми улицами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141B5" w:rsidTr="005141B5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3.3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проезд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 жилых домов, располо</w:t>
            </w:r>
            <w:r>
              <w:rPr>
                <w:sz w:val="20"/>
                <w:szCs w:val="20"/>
                <w:lang w:eastAsia="en-US"/>
              </w:rPr>
              <w:softHyphen/>
              <w:t>женных в глубине квартала, с улицей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2,75-3,0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141B5" w:rsidTr="005141B5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Хозяйственный проезд, скотопро</w:t>
            </w:r>
            <w:r>
              <w:rPr>
                <w:sz w:val="20"/>
                <w:szCs w:val="20"/>
                <w:lang w:eastAsia="en-US"/>
              </w:rPr>
              <w:softHyphen/>
              <w:t>гон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Прогон личного скота и проезд грузового транспорта к приуса</w:t>
            </w:r>
            <w:r>
              <w:rPr>
                <w:sz w:val="20"/>
                <w:szCs w:val="20"/>
                <w:lang w:eastAsia="en-US"/>
              </w:rPr>
              <w:softHyphen/>
              <w:t>дебным участкам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141B5" w:rsidRDefault="005141B5" w:rsidP="005141B5">
      <w:pPr>
        <w:spacing w:line="360" w:lineRule="auto"/>
        <w:ind w:firstLine="708"/>
        <w:jc w:val="both"/>
        <w:rPr>
          <w:sz w:val="28"/>
          <w:szCs w:val="28"/>
        </w:rPr>
      </w:pPr>
    </w:p>
    <w:p w:rsidR="005141B5" w:rsidRDefault="005141B5" w:rsidP="005141B5">
      <w:pPr>
        <w:ind w:firstLine="709"/>
        <w:jc w:val="both"/>
      </w:pPr>
      <w:r>
        <w:t xml:space="preserve">Главной улицей административного центра сельсовета – </w:t>
      </w:r>
      <w:proofErr w:type="spellStart"/>
      <w:r>
        <w:t>д</w:t>
      </w:r>
      <w:proofErr w:type="gramStart"/>
      <w:r>
        <w:t>.Д</w:t>
      </w:r>
      <w:proofErr w:type="gramEnd"/>
      <w:r>
        <w:t>ицево</w:t>
      </w:r>
      <w:proofErr w:type="spellEnd"/>
      <w:r>
        <w:t xml:space="preserve"> -  является улица протяженностью 1,7 км, являющаяся продолжением </w:t>
      </w:r>
      <w:proofErr w:type="spellStart"/>
      <w:r>
        <w:t>автоподъезда</w:t>
      </w:r>
      <w:proofErr w:type="spellEnd"/>
      <w:r>
        <w:t xml:space="preserve"> к населенному пункту. Прочие улицы определены как улицы в жилой застройке. </w:t>
      </w:r>
    </w:p>
    <w:p w:rsidR="005141B5" w:rsidRDefault="005141B5" w:rsidP="005141B5">
      <w:pPr>
        <w:ind w:firstLine="709"/>
        <w:jc w:val="both"/>
      </w:pPr>
    </w:p>
    <w:p w:rsidR="005141B5" w:rsidRDefault="005141B5" w:rsidP="005141B5">
      <w:pPr>
        <w:jc w:val="both"/>
      </w:pPr>
      <w:r>
        <w:t>Таблица  - Характеристика улиц населенных пунктов муниципального образования «Советский сельсовет»</w:t>
      </w:r>
    </w:p>
    <w:p w:rsidR="005141B5" w:rsidRDefault="005141B5" w:rsidP="005141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416"/>
        <w:gridCol w:w="2407"/>
        <w:gridCol w:w="2386"/>
      </w:tblGrid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улиц, 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покрытия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оммунар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асфальт, </w:t>
            </w:r>
          </w:p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асфальт,</w:t>
            </w:r>
          </w:p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рыловка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1,0</w:t>
            </w:r>
          </w:p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асфальт, </w:t>
            </w:r>
          </w:p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латовец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ольшая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онстантиновка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елавчик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етрово-Карцево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катериновка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арповка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едоринка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tabs>
                <w:tab w:val="right" w:pos="459"/>
                <w:tab w:val="center" w:pos="637"/>
              </w:tabs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еребряковка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расный Парус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асфальт, </w:t>
            </w:r>
          </w:p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  <w:tr w:rsidR="005141B5" w:rsidTr="005141B5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ind w:left="108"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5,55</w:t>
            </w:r>
          </w:p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5" w:rsidRDefault="00514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асфальт, </w:t>
            </w:r>
          </w:p>
          <w:p w:rsidR="005141B5" w:rsidRDefault="005141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грунт</w:t>
            </w:r>
          </w:p>
        </w:tc>
      </w:tr>
    </w:tbl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ind w:firstLine="709"/>
        <w:jc w:val="both"/>
      </w:pPr>
      <w:r>
        <w:t xml:space="preserve">Общая протяженность улиц населенных пунктов муниципального образования равна 26,6 км. Основная часть улиц не имеет твердого покрытия (асфальтированные улицы есть только в </w:t>
      </w:r>
      <w:proofErr w:type="spellStart"/>
      <w:r>
        <w:t>п</w:t>
      </w:r>
      <w:proofErr w:type="gramStart"/>
      <w:r>
        <w:t>.К</w:t>
      </w:r>
      <w:proofErr w:type="gramEnd"/>
      <w:r>
        <w:t>оммунар</w:t>
      </w:r>
      <w:proofErr w:type="spellEnd"/>
      <w:r>
        <w:t xml:space="preserve">, </w:t>
      </w:r>
      <w:proofErr w:type="spellStart"/>
      <w:r>
        <w:t>д.Дицево</w:t>
      </w:r>
      <w:proofErr w:type="spellEnd"/>
      <w:r>
        <w:t xml:space="preserve"> </w:t>
      </w:r>
      <w:proofErr w:type="spellStart"/>
      <w:r>
        <w:t>п.Крыловка</w:t>
      </w:r>
      <w:proofErr w:type="spellEnd"/>
      <w:r>
        <w:t xml:space="preserve">, </w:t>
      </w:r>
      <w:proofErr w:type="spellStart"/>
      <w:r>
        <w:t>п.Красный</w:t>
      </w:r>
      <w:proofErr w:type="spellEnd"/>
      <w:r>
        <w:t xml:space="preserve"> Парус). Имеющиеся твердое покрытие требуют реконструкции.</w:t>
      </w:r>
    </w:p>
    <w:p w:rsidR="005141B5" w:rsidRDefault="005141B5" w:rsidP="005141B5">
      <w:pPr>
        <w:ind w:firstLine="709"/>
        <w:jc w:val="both"/>
      </w:pPr>
      <w:r>
        <w:t xml:space="preserve"> Таким образом, в сельсовете  существует проблема низкого уровня благоустройства улично-дорожной сети.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8A2781">
      <w:pPr>
        <w:jc w:val="center"/>
        <w:rPr>
          <w:b/>
        </w:rPr>
      </w:pPr>
      <w:r w:rsidRPr="002C365A">
        <w:rPr>
          <w:b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2C365A" w:rsidRPr="002C365A" w:rsidRDefault="002C365A" w:rsidP="008A2781">
      <w:pPr>
        <w:jc w:val="center"/>
        <w:rPr>
          <w:b/>
        </w:rPr>
      </w:pPr>
    </w:p>
    <w:p w:rsidR="005141B5" w:rsidRDefault="005141B5" w:rsidP="005141B5">
      <w:pPr>
        <w:ind w:firstLine="708"/>
        <w:jc w:val="both"/>
      </w:pPr>
      <w:r>
        <w:t xml:space="preserve">На территории муниципального образования используется  138 единиц автотранспорта, из них </w:t>
      </w:r>
    </w:p>
    <w:p w:rsidR="005141B5" w:rsidRDefault="005141B5" w:rsidP="005141B5">
      <w:pPr>
        <w:jc w:val="both"/>
      </w:pPr>
      <w:r>
        <w:t>- 140 единиц легковой автотранспорт;</w:t>
      </w:r>
    </w:p>
    <w:p w:rsidR="005141B5" w:rsidRDefault="005141B5" w:rsidP="005141B5">
      <w:pPr>
        <w:jc w:val="both"/>
      </w:pPr>
      <w:r>
        <w:t xml:space="preserve">- 40 единиц грузовой автотранспорт; </w:t>
      </w:r>
    </w:p>
    <w:p w:rsidR="005141B5" w:rsidRDefault="005141B5" w:rsidP="005141B5">
      <w:pPr>
        <w:jc w:val="both"/>
      </w:pPr>
      <w:r>
        <w:t>- 35 единиц тракторов.</w:t>
      </w:r>
    </w:p>
    <w:p w:rsidR="005141B5" w:rsidRDefault="005141B5" w:rsidP="005141B5">
      <w:pPr>
        <w:jc w:val="both"/>
      </w:pPr>
      <w:r>
        <w:tab/>
        <w:t>Парковок (парковочных мест) на территории поселения не имеется и строительство не планируется.</w:t>
      </w:r>
    </w:p>
    <w:p w:rsidR="005141B5" w:rsidRDefault="005141B5" w:rsidP="005141B5">
      <w:pPr>
        <w:ind w:firstLine="708"/>
        <w:jc w:val="both"/>
      </w:pPr>
      <w:r>
        <w:t>Весь автопарк принадлежит гражданам на праве личной собственности и  хозяйствующим субъектам – эт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Кшень</w:t>
      </w:r>
      <w:proofErr w:type="spellEnd"/>
      <w:r>
        <w:t xml:space="preserve">-Агро» и ООО «Пласт-Импульс» </w:t>
      </w:r>
    </w:p>
    <w:p w:rsidR="005141B5" w:rsidRDefault="005141B5" w:rsidP="005141B5">
      <w:pPr>
        <w:jc w:val="both"/>
      </w:pPr>
      <w:r>
        <w:tab/>
        <w:t>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5141B5" w:rsidRDefault="005141B5" w:rsidP="005141B5">
      <w:pPr>
        <w:jc w:val="both"/>
      </w:pPr>
      <w:r>
        <w:tab/>
        <w:t>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5141B5" w:rsidRDefault="005141B5" w:rsidP="005141B5">
      <w:pPr>
        <w:jc w:val="both"/>
      </w:pPr>
    </w:p>
    <w:p w:rsidR="005141B5" w:rsidRDefault="005141B5" w:rsidP="008A2781">
      <w:pPr>
        <w:jc w:val="center"/>
        <w:rPr>
          <w:b/>
        </w:rPr>
      </w:pPr>
      <w:r w:rsidRPr="002C365A">
        <w:rPr>
          <w:b/>
        </w:rPr>
        <w:t>2.6.  Характеристика работы транспортных средств общего пользования, включая анализ пассажиропотока</w:t>
      </w:r>
    </w:p>
    <w:p w:rsidR="002C365A" w:rsidRPr="002C365A" w:rsidRDefault="002C365A" w:rsidP="005141B5">
      <w:pPr>
        <w:jc w:val="both"/>
        <w:rPr>
          <w:b/>
        </w:rPr>
      </w:pPr>
    </w:p>
    <w:p w:rsidR="005141B5" w:rsidRDefault="005141B5" w:rsidP="005141B5">
      <w:pPr>
        <w:ind w:firstLine="709"/>
        <w:jc w:val="both"/>
      </w:pPr>
      <w:r>
        <w:t xml:space="preserve">Автомобильным транспортом осуществляются как пассажирские, так и грузоперевозки. </w:t>
      </w:r>
    </w:p>
    <w:p w:rsidR="005141B5" w:rsidRDefault="005141B5" w:rsidP="005141B5">
      <w:pPr>
        <w:ind w:firstLine="709"/>
        <w:jc w:val="both"/>
      </w:pPr>
      <w:r>
        <w:t>Перевозка пассажиров внутри сельсовета производит ОАО «</w:t>
      </w:r>
      <w:proofErr w:type="spellStart"/>
      <w:r>
        <w:t>Кшенское</w:t>
      </w:r>
      <w:proofErr w:type="spellEnd"/>
      <w:r>
        <w:t xml:space="preserve"> АТП».</w:t>
      </w:r>
    </w:p>
    <w:p w:rsidR="005141B5" w:rsidRDefault="005141B5" w:rsidP="005141B5">
      <w:pPr>
        <w:ind w:firstLine="709"/>
        <w:jc w:val="both"/>
      </w:pPr>
      <w:r>
        <w:t>По Советскому сельсовету проходит пассажирский автобусный маршрут «</w:t>
      </w:r>
      <w:proofErr w:type="spellStart"/>
      <w:r>
        <w:t>Кшень</w:t>
      </w:r>
      <w:proofErr w:type="spellEnd"/>
      <w:r>
        <w:t xml:space="preserve">-Елец». Автобусы курсируют пять дней в неделю. </w:t>
      </w:r>
    </w:p>
    <w:p w:rsidR="005141B5" w:rsidRDefault="005141B5" w:rsidP="005141B5">
      <w:pPr>
        <w:ind w:firstLine="709"/>
        <w:jc w:val="both"/>
      </w:pPr>
      <w:r>
        <w:t>В самих населенных пунктах Советского сельсовета пассажирские перевозки не осуществляются.</w:t>
      </w:r>
    </w:p>
    <w:p w:rsidR="005141B5" w:rsidRDefault="005141B5" w:rsidP="005141B5">
      <w:pPr>
        <w:ind w:firstLine="709"/>
        <w:jc w:val="both"/>
      </w:pPr>
      <w:r>
        <w:t>Индивидуальный 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5141B5" w:rsidRDefault="005141B5" w:rsidP="005141B5">
      <w:pPr>
        <w:ind w:firstLine="709"/>
        <w:jc w:val="both"/>
      </w:pPr>
      <w:r>
        <w:t>Проектные предложения</w:t>
      </w:r>
    </w:p>
    <w:p w:rsidR="005141B5" w:rsidRDefault="005141B5" w:rsidP="005141B5">
      <w:pPr>
        <w:ind w:firstLine="708"/>
        <w:jc w:val="both"/>
      </w:pPr>
      <w:r>
        <w:t xml:space="preserve">На расчетный срок внешние связи сельсовета  будут обеспечиваться, как и в настоящее время, автомобильным   транспортом.  </w:t>
      </w:r>
    </w:p>
    <w:p w:rsidR="005141B5" w:rsidRDefault="005141B5" w:rsidP="005141B5">
      <w:pPr>
        <w:jc w:val="both"/>
      </w:pPr>
      <w:r>
        <w:t>Базовыми принципами развития транспортной системы должны стать:</w:t>
      </w:r>
    </w:p>
    <w:p w:rsidR="005141B5" w:rsidRDefault="005141B5" w:rsidP="005141B5">
      <w:pPr>
        <w:ind w:firstLine="708"/>
        <w:jc w:val="both"/>
      </w:pPr>
      <w:r>
        <w:t>Повышение доступности социальных услуг путем оптимизации системы автодорог и улучшения транспортного сообщения.</w:t>
      </w:r>
    </w:p>
    <w:p w:rsidR="005141B5" w:rsidRDefault="005141B5" w:rsidP="005141B5">
      <w:pPr>
        <w:ind w:firstLine="708"/>
        <w:jc w:val="both"/>
      </w:pPr>
      <w: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5141B5" w:rsidRDefault="005141B5" w:rsidP="005141B5">
      <w:pPr>
        <w:ind w:firstLine="708"/>
        <w:jc w:val="both"/>
      </w:pPr>
      <w:r>
        <w:t>Повышение мобильности населения как фактора экономического развития.</w:t>
      </w:r>
    </w:p>
    <w:p w:rsidR="005141B5" w:rsidRDefault="005141B5" w:rsidP="005141B5">
      <w:pPr>
        <w:ind w:firstLine="708"/>
        <w:jc w:val="both"/>
      </w:pPr>
      <w:r>
        <w:t>Основные принципы развития транспортного комплекса муниципального образования «Советский сельсовет»  включают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5141B5" w:rsidRDefault="005141B5" w:rsidP="005141B5">
      <w:pPr>
        <w:ind w:firstLine="708"/>
        <w:jc w:val="both"/>
      </w:pPr>
      <w:r>
        <w:t>На первую очередь (до 2020 г.) строительства предлагается:</w:t>
      </w:r>
    </w:p>
    <w:p w:rsidR="005141B5" w:rsidRDefault="005141B5" w:rsidP="005141B5">
      <w:pPr>
        <w:jc w:val="both"/>
      </w:pPr>
      <w:r>
        <w:t xml:space="preserve">нанесение дорожной разметки, устройство остановочных, посадочных площадок, автопавильонов на автобусных остановках; </w:t>
      </w:r>
    </w:p>
    <w:p w:rsidR="005141B5" w:rsidRDefault="005141B5" w:rsidP="005141B5">
      <w:pPr>
        <w:ind w:firstLine="708"/>
        <w:jc w:val="both"/>
      </w:pPr>
      <w: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5141B5" w:rsidRDefault="005141B5" w:rsidP="005141B5">
      <w:pPr>
        <w:ind w:firstLine="708"/>
        <w:jc w:val="both"/>
      </w:pPr>
      <w:r>
        <w:t>реконструкция мостовых сооружений, расположенных на территории муниципального образования.</w:t>
      </w:r>
    </w:p>
    <w:p w:rsidR="005141B5" w:rsidRDefault="005141B5" w:rsidP="005141B5">
      <w:pPr>
        <w:ind w:firstLine="708"/>
        <w:jc w:val="both"/>
      </w:pPr>
      <w:r>
        <w:lastRenderedPageBreak/>
        <w:t>Реализация вышеуказанных мероприятий 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2.7. Характеристика условий пешеходного и велосипедного передвижения</w:t>
      </w:r>
    </w:p>
    <w:p w:rsidR="005141B5" w:rsidRDefault="005141B5" w:rsidP="008A2781">
      <w:pPr>
        <w:jc w:val="center"/>
        <w:rPr>
          <w:sz w:val="28"/>
          <w:szCs w:val="28"/>
        </w:rPr>
      </w:pPr>
    </w:p>
    <w:p w:rsidR="005141B5" w:rsidRDefault="005141B5" w:rsidP="005141B5">
      <w:pPr>
        <w:ind w:firstLine="709"/>
        <w:jc w:val="both"/>
      </w:pPr>
      <w:r>
        <w:t>Специально  отведенных пешеходных дорожек на территории муниципального образования не имеется.</w:t>
      </w:r>
    </w:p>
    <w:p w:rsidR="005141B5" w:rsidRDefault="005141B5" w:rsidP="005141B5">
      <w:pPr>
        <w:jc w:val="both"/>
      </w:pPr>
      <w:r>
        <w:rPr>
          <w:sz w:val="28"/>
          <w:szCs w:val="28"/>
        </w:rPr>
        <w:tab/>
      </w:r>
      <w:r>
        <w:t>Для безопасного перехода граждан через проезжую часть на территории муниципального образования имеется один пешеходный переход в пос</w:t>
      </w:r>
      <w:proofErr w:type="gramStart"/>
      <w:r>
        <w:t>.К</w:t>
      </w:r>
      <w:proofErr w:type="gramEnd"/>
      <w:r>
        <w:t>оммунар  перед здание техникума, который оборудован дорожным знаком.</w:t>
      </w:r>
    </w:p>
    <w:p w:rsidR="005141B5" w:rsidRDefault="005141B5" w:rsidP="005141B5">
      <w:pPr>
        <w:jc w:val="both"/>
      </w:pPr>
      <w:r>
        <w:tab/>
        <w:t>Специально отведенных  велосипедных дорожек нет. Движение  велосипедного  транспорта производится по проезжей части.</w:t>
      </w:r>
    </w:p>
    <w:p w:rsidR="005141B5" w:rsidRDefault="005141B5" w:rsidP="005141B5">
      <w:pPr>
        <w:jc w:val="both"/>
        <w:rPr>
          <w:b/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 xml:space="preserve"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</w:t>
      </w:r>
      <w:r w:rsidR="002C365A">
        <w:rPr>
          <w:b/>
        </w:rPr>
        <w:t>для данных транспортных средств</w:t>
      </w:r>
    </w:p>
    <w:p w:rsidR="005141B5" w:rsidRDefault="005141B5" w:rsidP="008A2781">
      <w:pPr>
        <w:jc w:val="center"/>
        <w:rPr>
          <w:color w:val="FF0000"/>
          <w:sz w:val="28"/>
          <w:szCs w:val="28"/>
        </w:rPr>
      </w:pPr>
    </w:p>
    <w:p w:rsidR="005141B5" w:rsidRDefault="005141B5" w:rsidP="005141B5">
      <w:pPr>
        <w:ind w:firstLine="708"/>
        <w:jc w:val="both"/>
      </w:pPr>
      <w: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5141B5" w:rsidRDefault="005141B5" w:rsidP="005141B5">
      <w:pPr>
        <w:ind w:firstLine="708"/>
        <w:jc w:val="both"/>
      </w:pPr>
      <w:proofErr w:type="gramStart"/>
      <w:r>
        <w:t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  <w:proofErr w:type="gramEnd"/>
      <w:r>
        <w:t xml:space="preserve"> 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:rsidR="005141B5" w:rsidRDefault="005141B5" w:rsidP="005141B5">
      <w:pPr>
        <w:jc w:val="both"/>
      </w:pPr>
    </w:p>
    <w:p w:rsidR="005141B5" w:rsidRPr="002C365A" w:rsidRDefault="005141B5" w:rsidP="008A2781">
      <w:pPr>
        <w:ind w:firstLine="708"/>
        <w:jc w:val="center"/>
        <w:rPr>
          <w:b/>
        </w:rPr>
      </w:pPr>
      <w:r w:rsidRPr="002C365A">
        <w:rPr>
          <w:b/>
        </w:rPr>
        <w:t xml:space="preserve">2.9. Анализ уровня </w:t>
      </w:r>
      <w:r w:rsidR="002C365A" w:rsidRPr="002C365A">
        <w:rPr>
          <w:b/>
        </w:rPr>
        <w:t>безопасности дорожного движения</w:t>
      </w:r>
    </w:p>
    <w:p w:rsidR="002C365A" w:rsidRPr="002C365A" w:rsidRDefault="002C365A" w:rsidP="002C365A">
      <w:pPr>
        <w:ind w:firstLine="708"/>
        <w:jc w:val="both"/>
        <w:rPr>
          <w:b/>
        </w:rPr>
      </w:pPr>
    </w:p>
    <w:p w:rsidR="005141B5" w:rsidRDefault="005141B5" w:rsidP="005141B5">
      <w:pPr>
        <w:ind w:firstLine="851"/>
        <w:jc w:val="both"/>
        <w:rPr>
          <w:lang w:eastAsia="en-US"/>
        </w:rPr>
      </w:pPr>
      <w:r>
        <w:rPr>
          <w:lang w:eastAsia="en-US"/>
        </w:rPr>
        <w:t xml:space="preserve">Обстановка с аварийностью на территории Советского сельсовета остается сложной. Общее количество ДТП на территории поселения - 0. Число погибших в аварии людей -0. Число </w:t>
      </w:r>
      <w:proofErr w:type="gramStart"/>
      <w:r>
        <w:rPr>
          <w:lang w:eastAsia="en-US"/>
        </w:rPr>
        <w:t>получивших</w:t>
      </w:r>
      <w:proofErr w:type="gramEnd"/>
      <w:r>
        <w:rPr>
          <w:lang w:eastAsia="en-US"/>
        </w:rPr>
        <w:t xml:space="preserve"> ранения – 0.</w:t>
      </w:r>
    </w:p>
    <w:p w:rsidR="005141B5" w:rsidRDefault="005141B5" w:rsidP="005141B5">
      <w:pPr>
        <w:ind w:firstLine="851"/>
        <w:jc w:val="both"/>
        <w:rPr>
          <w:lang w:eastAsia="en-US"/>
        </w:rPr>
      </w:pPr>
      <w:r>
        <w:rPr>
          <w:lang w:eastAsia="en-US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8A2781">
      <w:pPr>
        <w:jc w:val="center"/>
        <w:rPr>
          <w:b/>
        </w:rPr>
      </w:pPr>
      <w:r w:rsidRPr="002C365A">
        <w:rPr>
          <w:b/>
        </w:rPr>
        <w:t>2.10</w:t>
      </w:r>
      <w:r w:rsidR="008A2781">
        <w:rPr>
          <w:b/>
        </w:rPr>
        <w:t>.</w:t>
      </w:r>
      <w:r w:rsidRPr="002C365A">
        <w:rPr>
          <w:b/>
        </w:rPr>
        <w:t> Оценка уровня негативного воздействия транспортной инфраструктуры на окружающую среду, бе</w:t>
      </w:r>
      <w:r w:rsidR="002C365A">
        <w:rPr>
          <w:b/>
        </w:rPr>
        <w:t>зопасность и здоровье населения</w:t>
      </w:r>
    </w:p>
    <w:p w:rsidR="002C365A" w:rsidRPr="002C365A" w:rsidRDefault="002C365A" w:rsidP="005141B5">
      <w:pPr>
        <w:jc w:val="both"/>
        <w:rPr>
          <w:b/>
        </w:rPr>
      </w:pPr>
    </w:p>
    <w:p w:rsidR="005141B5" w:rsidRDefault="005141B5" w:rsidP="005141B5">
      <w:pPr>
        <w:widowControl w:val="0"/>
        <w:ind w:firstLine="851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Поступление в атмосферу загрязняющих веществ в поселении обусловлено возросшим за последние годы количеством автотранспорта. </w:t>
      </w:r>
    </w:p>
    <w:p w:rsidR="005141B5" w:rsidRDefault="005141B5" w:rsidP="005141B5">
      <w:pPr>
        <w:widowControl w:val="0"/>
        <w:ind w:firstLine="851"/>
        <w:jc w:val="both"/>
        <w:rPr>
          <w:rFonts w:eastAsia="Calibri"/>
          <w:iCs/>
          <w:kern w:val="2"/>
          <w:lang w:eastAsia="en-US"/>
        </w:rPr>
      </w:pPr>
      <w:r>
        <w:rPr>
          <w:rFonts w:eastAsia="Calibri"/>
          <w:iCs/>
          <w:kern w:val="2"/>
          <w:lang w:eastAsia="en-US"/>
        </w:rPr>
        <w:t xml:space="preserve">По результатам исследований атмосферного воздуха в Советском 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</w:t>
      </w:r>
      <w:r>
        <w:rPr>
          <w:rFonts w:eastAsia="Calibri"/>
          <w:iCs/>
          <w:kern w:val="2"/>
          <w:lang w:eastAsia="en-US"/>
        </w:rPr>
        <w:lastRenderedPageBreak/>
        <w:t>обнаружено.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2.11</w:t>
      </w:r>
      <w:r w:rsidR="008A2781">
        <w:rPr>
          <w:b/>
        </w:rPr>
        <w:t xml:space="preserve">. </w:t>
      </w:r>
      <w:r w:rsidRPr="002C365A">
        <w:rPr>
          <w:b/>
        </w:rPr>
        <w:t> Характеристика существующих условий и перспектив развития и размещения трансп</w:t>
      </w:r>
      <w:r w:rsidR="002C365A">
        <w:rPr>
          <w:b/>
        </w:rPr>
        <w:t>ортной инфраструктуры поселения</w:t>
      </w:r>
    </w:p>
    <w:p w:rsidR="005141B5" w:rsidRPr="002C365A" w:rsidRDefault="005141B5" w:rsidP="005141B5">
      <w:pPr>
        <w:jc w:val="center"/>
        <w:rPr>
          <w:color w:val="FF0000"/>
          <w:lang w:eastAsia="en-US"/>
        </w:rPr>
      </w:pPr>
      <w:r w:rsidRPr="002C365A">
        <w:rPr>
          <w:b/>
        </w:rPr>
        <w:t xml:space="preserve"> </w:t>
      </w:r>
    </w:p>
    <w:p w:rsidR="005141B5" w:rsidRDefault="005141B5" w:rsidP="005141B5">
      <w:pPr>
        <w:ind w:firstLine="708"/>
        <w:jc w:val="both"/>
      </w:pPr>
      <w:r>
        <w:t>На первую очередь</w:t>
      </w:r>
      <w:r>
        <w:rPr>
          <w:b/>
        </w:rPr>
        <w:t xml:space="preserve"> </w:t>
      </w:r>
      <w:r>
        <w:t>существующих условий и перспектив развития и размещения транспортной инфраструктуры сельсовета  предлагается:</w:t>
      </w:r>
    </w:p>
    <w:p w:rsidR="005141B5" w:rsidRDefault="005141B5" w:rsidP="005141B5">
      <w:pPr>
        <w:jc w:val="both"/>
      </w:pPr>
      <w:r>
        <w:t xml:space="preserve">нанесение дорожной разметки, устройство остановочных, посадочных площадок, автопавильонов на автобусных остановках; </w:t>
      </w:r>
    </w:p>
    <w:p w:rsidR="005141B5" w:rsidRDefault="005141B5" w:rsidP="005141B5">
      <w:pPr>
        <w:ind w:firstLine="708"/>
        <w:jc w:val="both"/>
      </w:pPr>
      <w: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5141B5" w:rsidRDefault="005141B5" w:rsidP="005141B5">
      <w:pPr>
        <w:ind w:firstLine="708"/>
        <w:jc w:val="both"/>
      </w:pPr>
      <w:r>
        <w:t>реконструкция мостовых сооружений, расположенных на территории муниципального образования.</w:t>
      </w:r>
    </w:p>
    <w:p w:rsidR="005141B5" w:rsidRDefault="005141B5" w:rsidP="005141B5">
      <w:pPr>
        <w:ind w:firstLine="708"/>
        <w:jc w:val="both"/>
      </w:pPr>
      <w:r>
        <w:t>Реализация вышеуказанных мероприятий 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5141B5" w:rsidRDefault="005141B5" w:rsidP="005141B5">
      <w:pPr>
        <w:jc w:val="both"/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2.12</w:t>
      </w:r>
      <w:r w:rsidR="008A2781">
        <w:rPr>
          <w:b/>
        </w:rPr>
        <w:t>.</w:t>
      </w:r>
      <w:r w:rsidRPr="002C365A">
        <w:rPr>
          <w:b/>
        </w:rPr>
        <w:t> Оценка нормативно-правовой базы, необходимой для функционирования и развития трансп</w:t>
      </w:r>
      <w:r w:rsidR="002C365A">
        <w:rPr>
          <w:b/>
        </w:rPr>
        <w:t>ортной инфраструктуры поселения</w:t>
      </w:r>
    </w:p>
    <w:p w:rsidR="005141B5" w:rsidRPr="002C365A" w:rsidRDefault="005141B5" w:rsidP="008A2781">
      <w:pPr>
        <w:jc w:val="center"/>
        <w:rPr>
          <w:b/>
        </w:rPr>
      </w:pPr>
    </w:p>
    <w:p w:rsidR="005141B5" w:rsidRDefault="005141B5" w:rsidP="005141B5">
      <w:pPr>
        <w:ind w:firstLine="708"/>
        <w:jc w:val="both"/>
      </w:pPr>
      <w:r>
        <w:t>Для функционирования и развития транспортной инфраструктуры  муниципального образования «Советский сельсовет» Советского района  Курской области имеется следующая нормативная  правовая база.</w:t>
      </w:r>
    </w:p>
    <w:p w:rsidR="005141B5" w:rsidRDefault="005141B5" w:rsidP="005141B5">
      <w:pPr>
        <w:jc w:val="both"/>
      </w:pPr>
      <w:r>
        <w:tab/>
        <w:t xml:space="preserve">Генеральный план муниципального образования  Курской области, утвержден Решением </w:t>
      </w:r>
      <w:proofErr w:type="gramStart"/>
      <w:r>
        <w:t>Собрания депутатов Советского сельсовета Советского района Курской области</w:t>
      </w:r>
      <w:proofErr w:type="gramEnd"/>
      <w:r>
        <w:t xml:space="preserve"> № 29 от 30.12.2013г.;</w:t>
      </w:r>
    </w:p>
    <w:p w:rsidR="005141B5" w:rsidRDefault="005141B5" w:rsidP="005141B5">
      <w:pPr>
        <w:jc w:val="both"/>
      </w:pPr>
      <w:r>
        <w:tab/>
        <w:t xml:space="preserve">Правила землепользования и застройки территории Советского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утверждены Решением Собрания депутатов Советского сельсовета № 27 от  22.12.2014г. </w:t>
      </w:r>
    </w:p>
    <w:p w:rsidR="005141B5" w:rsidRDefault="005141B5" w:rsidP="005141B5">
      <w:pPr>
        <w:ind w:firstLine="708"/>
        <w:jc w:val="both"/>
      </w:pPr>
      <w:r>
        <w:t>Для качественного функционирования и развития транспортной инфраструктуры муниципального образования   Курской области необходимо постоянно актуализировать  и дополнять нормативно правовую базу.</w:t>
      </w:r>
    </w:p>
    <w:p w:rsidR="005141B5" w:rsidRDefault="005141B5" w:rsidP="005141B5">
      <w:pPr>
        <w:jc w:val="both"/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2.13</w:t>
      </w:r>
      <w:r w:rsidR="008A2781">
        <w:rPr>
          <w:b/>
        </w:rPr>
        <w:t>.</w:t>
      </w:r>
      <w:r w:rsidRPr="002C365A">
        <w:rPr>
          <w:b/>
        </w:rPr>
        <w:t> Оценка финансирова</w:t>
      </w:r>
      <w:r w:rsidR="002C365A">
        <w:rPr>
          <w:b/>
        </w:rPr>
        <w:t>ния транспортной инфраструктуры</w:t>
      </w:r>
    </w:p>
    <w:p w:rsidR="005141B5" w:rsidRPr="002C365A" w:rsidRDefault="005141B5" w:rsidP="008A2781">
      <w:pPr>
        <w:jc w:val="center"/>
      </w:pPr>
    </w:p>
    <w:p w:rsidR="005141B5" w:rsidRDefault="005141B5" w:rsidP="005141B5">
      <w:pPr>
        <w:ind w:firstLine="709"/>
        <w:jc w:val="both"/>
      </w:pPr>
      <w:r>
        <w:t xml:space="preserve">Уровень финансирования муниципального образования достаточно низкий. </w:t>
      </w:r>
      <w:proofErr w:type="gramStart"/>
      <w:r>
        <w:t>Денежных средств  за последние  5 лет на финансирование транспортной инфраструктуры  в бюджете муниципального образования «Советский сельсовет» не предусматривалось.</w:t>
      </w:r>
      <w:proofErr w:type="gramEnd"/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5141B5" w:rsidRPr="002C365A" w:rsidRDefault="005141B5" w:rsidP="008A2781">
      <w:pPr>
        <w:jc w:val="center"/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3.1. Прогноз социально-экономического и градостроительного развития поселения</w:t>
      </w:r>
    </w:p>
    <w:p w:rsidR="005141B5" w:rsidRPr="002C365A" w:rsidRDefault="005141B5" w:rsidP="008A2781">
      <w:pPr>
        <w:jc w:val="center"/>
        <w:rPr>
          <w:b/>
        </w:rPr>
      </w:pPr>
    </w:p>
    <w:p w:rsidR="005141B5" w:rsidRDefault="005141B5" w:rsidP="005141B5">
      <w:pPr>
        <w:ind w:firstLine="709"/>
        <w:jc w:val="both"/>
        <w:rPr>
          <w:color w:val="FF0000"/>
          <w:sz w:val="28"/>
          <w:szCs w:val="28"/>
        </w:rPr>
      </w:pPr>
      <w:r>
        <w:rPr>
          <w:rFonts w:eastAsia="Calibri"/>
        </w:rPr>
        <w:t xml:space="preserve">За 1989-2011 гг. демографическая динамика была отрицательной.  </w:t>
      </w:r>
      <w:proofErr w:type="gramStart"/>
      <w:r>
        <w:rPr>
          <w:rFonts w:eastAsia="Calibri"/>
        </w:rPr>
        <w:t>Общая убыль населения складывалась из естественной убыли (превышения  числа умерших над числом родившихся) и миграционного сальдо.</w:t>
      </w:r>
      <w:proofErr w:type="gramEnd"/>
      <w:r>
        <w:rPr>
          <w:rFonts w:eastAsia="Calibri"/>
        </w:rPr>
        <w:t xml:space="preserve"> Всего за исследуемый период  население сократилось на</w:t>
      </w:r>
      <w:r>
        <w:rPr>
          <w:rFonts w:eastAsia="Calibri"/>
          <w:color w:val="FF0000"/>
          <w:sz w:val="28"/>
          <w:szCs w:val="28"/>
        </w:rPr>
        <w:t xml:space="preserve">  </w:t>
      </w:r>
      <w:r>
        <w:rPr>
          <w:rFonts w:eastAsia="Calibri"/>
        </w:rPr>
        <w:t>800 чел. (в год 66,6 чел.), или на 50%  (общая среднегодовая убыль</w:t>
      </w:r>
      <w:proofErr w:type="gramStart"/>
      <w:r>
        <w:rPr>
          <w:rFonts w:eastAsia="Calibri"/>
        </w:rPr>
        <w:t xml:space="preserve">  -  %).</w:t>
      </w:r>
      <w:r>
        <w:rPr>
          <w:rFonts w:eastAsia="Calibri"/>
          <w:color w:val="FF0000"/>
          <w:sz w:val="28"/>
          <w:szCs w:val="28"/>
        </w:rPr>
        <w:t xml:space="preserve">  </w:t>
      </w:r>
      <w:proofErr w:type="gramEnd"/>
      <w:r>
        <w:lastRenderedPageBreak/>
        <w:t>Анализ современной ситуации выявил основные направления демографических процессов в Советском сельсовете: падение численности населения за счет отрицательного сальдо естественного движения и миграционного оттока. Современные демографические характеристики позволяют сделать прогноз изменения численности на перспективу. Оценка перспективного изменения численности населения в достаточно широком временном диапазоне (до 20</w:t>
      </w:r>
      <w:r w:rsidR="00044BFF">
        <w:t>20</w:t>
      </w:r>
      <w:r>
        <w:t xml:space="preserve">г.) требует построения двух вариантов прогноза (условно «инерционный» и «инновационный»). Они необходимы в условиях </w:t>
      </w:r>
      <w:proofErr w:type="spellStart"/>
      <w:r>
        <w:t>поливариантности</w:t>
      </w:r>
      <w:proofErr w:type="spellEnd"/>
      <w:r>
        <w:t xml:space="preserve">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2016 год (первая очередь генерального плана) и 20</w:t>
      </w:r>
      <w:r w:rsidR="00044BFF">
        <w:t>20</w:t>
      </w:r>
      <w:r>
        <w:t xml:space="preserve"> год (расчетный срок). «Инерционный» сценарий прогноза предполагает сохранение сложившихся условий смертности, рождаемости и миграции.</w:t>
      </w:r>
      <w:r>
        <w:rPr>
          <w:color w:val="FF0000"/>
          <w:sz w:val="28"/>
          <w:szCs w:val="28"/>
        </w:rPr>
        <w:t xml:space="preserve"> 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t>«</w:t>
      </w:r>
      <w:r>
        <w:t>Инновационный» сценарий основан на росте численности населения за счет повышения уровня рождаемости, снижения смертности, миграционного оттока населения.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</w:t>
      </w:r>
      <w:proofErr w:type="gramStart"/>
      <w:r>
        <w:t>тенденций перспективного расчета численности населения Российской Федерации</w:t>
      </w:r>
      <w:proofErr w:type="gramEnd"/>
      <w:r>
        <w:t xml:space="preserve"> до 20</w:t>
      </w:r>
      <w:r w:rsidR="00044BFF">
        <w:t>20</w:t>
      </w:r>
      <w:r>
        <w:t xml:space="preserve"> года. 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Численность населения рассчитывается с учетом среднегодового общего прироста, сложившегося за последние годы в Советском сельсовете, согласно существующей методике по формуле: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Но = Нс (1 + (</w:t>
      </w:r>
      <w:proofErr w:type="gramStart"/>
      <w:r>
        <w:t>Р</w:t>
      </w:r>
      <w:proofErr w:type="gramEnd"/>
      <w:r>
        <w:t>+М)/100)</w:t>
      </w:r>
      <w:r>
        <w:rPr>
          <w:vertAlign w:val="superscript"/>
        </w:rPr>
        <w:t>Т</w:t>
      </w:r>
      <w:r>
        <w:t>,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где: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Н</w:t>
      </w:r>
      <w:r>
        <w:rPr>
          <w:vertAlign w:val="subscript"/>
        </w:rPr>
        <w:t>о</w:t>
      </w:r>
      <w:r>
        <w:t xml:space="preserve"> – ожидаемая численность населения на расчетный год;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Н</w:t>
      </w:r>
      <w:r>
        <w:rPr>
          <w:vertAlign w:val="subscript"/>
        </w:rPr>
        <w:t>с</w:t>
      </w:r>
      <w:r>
        <w:t xml:space="preserve"> – существующая численность населения;</w:t>
      </w:r>
    </w:p>
    <w:p w:rsidR="005141B5" w:rsidRDefault="005141B5" w:rsidP="005141B5">
      <w:pPr>
        <w:ind w:firstLine="709"/>
        <w:jc w:val="both"/>
        <w:rPr>
          <w:color w:val="FF0000"/>
        </w:rPr>
      </w:pPr>
      <w:proofErr w:type="gramStart"/>
      <w:r>
        <w:t>Р</w:t>
      </w:r>
      <w:proofErr w:type="gramEnd"/>
      <w:r>
        <w:t xml:space="preserve"> – среднегодовой естественный прирост;</w:t>
      </w:r>
    </w:p>
    <w:p w:rsidR="005141B5" w:rsidRDefault="005141B5" w:rsidP="005141B5">
      <w:pPr>
        <w:ind w:firstLine="709"/>
        <w:jc w:val="both"/>
        <w:rPr>
          <w:color w:val="FF0000"/>
        </w:rPr>
      </w:pPr>
      <w:proofErr w:type="gramStart"/>
      <w:r>
        <w:t>М-</w:t>
      </w:r>
      <w:proofErr w:type="gramEnd"/>
      <w:r>
        <w:t xml:space="preserve">  среднегодовая миграция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Т – число лет расчетного срока.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Оценка перспективного изменения численности населения в достаточно широком временном диапазоне (до 20</w:t>
      </w:r>
      <w:r w:rsidR="00044BFF">
        <w:t>20</w:t>
      </w:r>
      <w:r>
        <w:t xml:space="preserve"> г.) требует построения двух вариантов прогноза (условно «инерционный» и «инновационный»). Они необходимы в условиях </w:t>
      </w:r>
      <w:proofErr w:type="spellStart"/>
      <w:r>
        <w:t>поливариантности</w:t>
      </w:r>
      <w:proofErr w:type="spellEnd"/>
      <w:r>
        <w:t xml:space="preserve"> дальнейшего социально-экономического развития территории. 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Расчетная численность населения и половозрастной состав населения были определены на две даты: 2016 год (первая очередь генерального плана) и 20</w:t>
      </w:r>
      <w:r w:rsidR="00044BFF">
        <w:t>20</w:t>
      </w:r>
      <w:r>
        <w:t xml:space="preserve"> год (расчетный срок).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5141B5" w:rsidRDefault="005141B5" w:rsidP="005141B5">
      <w:pPr>
        <w:ind w:firstLine="709"/>
        <w:jc w:val="both"/>
        <w:rPr>
          <w:color w:val="FF0000"/>
        </w:rPr>
      </w:pPr>
      <w:r>
        <w:t>«Инновационный» сценарий основан на росте числа жителей сельсовета  за счет повышения уровня рождаемости, снижения смертности, оттока миграционного притока населения.</w:t>
      </w:r>
    </w:p>
    <w:p w:rsidR="002C365A" w:rsidRDefault="005141B5" w:rsidP="002C365A">
      <w:pPr>
        <w:ind w:firstLine="709"/>
        <w:jc w:val="both"/>
      </w:pPr>
      <w:r>
        <w:t xml:space="preserve"> Данные для расчета ожидаемой численности населения и результаты этого расчета представлены в таблице.</w:t>
      </w: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2C365A" w:rsidRDefault="002C365A" w:rsidP="002C365A">
      <w:pPr>
        <w:ind w:firstLine="709"/>
        <w:jc w:val="both"/>
      </w:pPr>
    </w:p>
    <w:p w:rsidR="005141B5" w:rsidRPr="002C365A" w:rsidRDefault="005141B5" w:rsidP="008A2781">
      <w:pPr>
        <w:ind w:firstLine="709"/>
        <w:jc w:val="center"/>
        <w:rPr>
          <w:b/>
          <w:color w:val="FF0000"/>
        </w:rPr>
      </w:pPr>
      <w:r w:rsidRPr="002C365A">
        <w:rPr>
          <w:b/>
          <w:color w:val="00000A"/>
        </w:rPr>
        <w:lastRenderedPageBreak/>
        <w:t>Таблица  - Расчет прогнозной численности населения муниципального образования</w:t>
      </w:r>
    </w:p>
    <w:tbl>
      <w:tblPr>
        <w:tblW w:w="9652" w:type="dxa"/>
        <w:tblLayout w:type="fixed"/>
        <w:tblLook w:val="04A0" w:firstRow="1" w:lastRow="0" w:firstColumn="1" w:lastColumn="0" w:noHBand="0" w:noVBand="1"/>
      </w:tblPr>
      <w:tblGrid>
        <w:gridCol w:w="832"/>
        <w:gridCol w:w="4263"/>
        <w:gridCol w:w="53"/>
        <w:gridCol w:w="2188"/>
        <w:gridCol w:w="2316"/>
      </w:tblGrid>
      <w:tr w:rsidR="005141B5" w:rsidTr="00044BFF">
        <w:trPr>
          <w:cantSplit/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Значение</w:t>
            </w:r>
          </w:p>
        </w:tc>
      </w:tr>
      <w:tr w:rsidR="005141B5" w:rsidTr="00044BFF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/п </w:t>
            </w:r>
          </w:p>
        </w:tc>
        <w:tc>
          <w:tcPr>
            <w:tcW w:w="4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1B5" w:rsidRDefault="005141B5">
            <w:pPr>
              <w:keepNext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инерционный сценарий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ind w:left="-13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инновационный сценарий</w:t>
            </w:r>
          </w:p>
        </w:tc>
      </w:tr>
      <w:tr w:rsidR="005141B5" w:rsidTr="00044BFF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Численность населения на момент проектирования, чел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1546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1546</w:t>
            </w:r>
          </w:p>
        </w:tc>
      </w:tr>
      <w:tr w:rsidR="005141B5" w:rsidTr="00044BFF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Среднегодовой общий прирост населения, %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</w:t>
            </w:r>
          </w:p>
        </w:tc>
      </w:tr>
      <w:tr w:rsidR="005141B5" w:rsidTr="00044BFF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первой очереди, лет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2020</w:t>
            </w:r>
          </w:p>
        </w:tc>
      </w:tr>
      <w:tr w:rsidR="005141B5" w:rsidTr="00044BFF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Расчетный срок, лет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</w:tr>
      <w:tr w:rsidR="005141B5" w:rsidTr="00044BFF">
        <w:trPr>
          <w:cantSplit/>
          <w:trHeight w:val="22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Ожидаемая численность населения в 2020 году, чел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41B5" w:rsidRDefault="005141B5">
            <w:pPr>
              <w:keepNext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1778</w:t>
            </w:r>
          </w:p>
        </w:tc>
      </w:tr>
    </w:tbl>
    <w:p w:rsidR="002C365A" w:rsidRDefault="002C365A" w:rsidP="005141B5">
      <w:pPr>
        <w:keepNext/>
        <w:ind w:firstLine="851"/>
        <w:jc w:val="both"/>
      </w:pPr>
    </w:p>
    <w:p w:rsidR="005141B5" w:rsidRDefault="005141B5" w:rsidP="005141B5">
      <w:pPr>
        <w:keepNext/>
        <w:ind w:firstLine="851"/>
        <w:jc w:val="both"/>
      </w:pPr>
      <w:r>
        <w:t>Для дальнейших расчетов в генеральном плане численность населения принимается по инновационному сценарию, согласно которому число жителей</w:t>
      </w:r>
      <w:r w:rsidR="00044BFF">
        <w:t xml:space="preserve">  муниципального образования к </w:t>
      </w:r>
      <w:r>
        <w:t xml:space="preserve"> 1 очередь (2020 г.) – 1872 человека. </w:t>
      </w:r>
    </w:p>
    <w:p w:rsidR="005141B5" w:rsidRDefault="005141B5" w:rsidP="005141B5">
      <w:pPr>
        <w:keepNext/>
        <w:ind w:firstLine="851"/>
        <w:jc w:val="both"/>
      </w:pPr>
      <w:r>
        <w:t xml:space="preserve">Для решения проблем сложившегося демографического развития сельсовета необходимо принятие мер по разработке действенных </w:t>
      </w:r>
      <w:proofErr w:type="gramStart"/>
      <w:r>
        <w:t>механизмов регулирования процесса воспроизводства населения</w:t>
      </w:r>
      <w:proofErr w:type="gramEnd"/>
      <w:r>
        <w:t xml:space="preserve"> в новых условиях. </w:t>
      </w:r>
    </w:p>
    <w:p w:rsidR="005141B5" w:rsidRDefault="005141B5" w:rsidP="005141B5">
      <w:pPr>
        <w:keepNext/>
        <w:ind w:firstLine="851"/>
        <w:jc w:val="both"/>
      </w:pPr>
      <w:r>
        <w:t>Перспективы демографического развития Советского сельсовета будут определяться:</w:t>
      </w:r>
    </w:p>
    <w:p w:rsidR="005141B5" w:rsidRDefault="005141B5" w:rsidP="005141B5">
      <w:pPr>
        <w:keepNext/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</w:pPr>
      <w:r>
        <w:t>возможностью привлечения и закрепления молодых кадров, созданием новых высокооплачиваемых рабочих мест;</w:t>
      </w:r>
    </w:p>
    <w:p w:rsidR="005141B5" w:rsidRDefault="005141B5" w:rsidP="005141B5">
      <w:pPr>
        <w:keepNext/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</w:pPr>
      <w: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5141B5" w:rsidRDefault="005141B5" w:rsidP="005141B5">
      <w:pPr>
        <w:keepNext/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</w:pPr>
      <w:r>
        <w:t>улучшением жилищных условий;</w:t>
      </w:r>
    </w:p>
    <w:p w:rsidR="005141B5" w:rsidRDefault="005141B5" w:rsidP="005141B5">
      <w:pPr>
        <w:keepNext/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</w:pPr>
      <w:r>
        <w:t>совершенствованием социальной и культурно-бытовой инфраструктуры;</w:t>
      </w:r>
    </w:p>
    <w:p w:rsidR="005141B5" w:rsidRDefault="005141B5" w:rsidP="005141B5">
      <w:pPr>
        <w:keepNext/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</w:pPr>
      <w:r>
        <w:t>созданием более комфортной и экологически чистой среды;</w:t>
      </w:r>
    </w:p>
    <w:p w:rsidR="005141B5" w:rsidRDefault="005141B5" w:rsidP="005141B5">
      <w:pPr>
        <w:keepNext/>
        <w:numPr>
          <w:ilvl w:val="0"/>
          <w:numId w:val="2"/>
        </w:numPr>
        <w:tabs>
          <w:tab w:val="left" w:pos="1134"/>
        </w:tabs>
        <w:suppressAutoHyphens/>
        <w:ind w:left="0" w:firstLine="851"/>
        <w:jc w:val="both"/>
      </w:pPr>
      <w:r>
        <w:t>улучшением инженерно-транспортной инфраструктуры.</w:t>
      </w:r>
    </w:p>
    <w:p w:rsidR="005141B5" w:rsidRDefault="005141B5" w:rsidP="005141B5">
      <w:pPr>
        <w:ind w:firstLine="708"/>
        <w:jc w:val="both"/>
      </w:pPr>
      <w:r>
        <w:t>В период с 2016 по 2020 годы в населенных пунктах муниципального образования  прогнозируется снижение численности населения.  В этот период планируется построить и ввести в эксплуатацию дополнительно 2500 кв. метров жилья. Застройка планируется в форме   индивидуальных  жилых домов.</w:t>
      </w:r>
    </w:p>
    <w:p w:rsidR="005141B5" w:rsidRDefault="005141B5" w:rsidP="005141B5">
      <w:pPr>
        <w:ind w:firstLine="708"/>
        <w:jc w:val="both"/>
      </w:pPr>
      <w:r>
        <w:t>Планируемое развитие инфраструктуры социального назначения в течение 2016 – 202</w:t>
      </w:r>
      <w:r w:rsidR="00044BFF">
        <w:t>0</w:t>
      </w:r>
      <w:r>
        <w:t xml:space="preserve"> годов в поселениях муниципального образования </w:t>
      </w:r>
    </w:p>
    <w:p w:rsidR="005141B5" w:rsidRDefault="005141B5" w:rsidP="005141B5">
      <w:pPr>
        <w:rPr>
          <w:sz w:val="28"/>
          <w:szCs w:val="28"/>
        </w:rPr>
      </w:pPr>
    </w:p>
    <w:p w:rsidR="005141B5" w:rsidRPr="002C365A" w:rsidRDefault="008A2781" w:rsidP="008A2781">
      <w:pPr>
        <w:numPr>
          <w:ilvl w:val="1"/>
          <w:numId w:val="4"/>
        </w:numPr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5141B5" w:rsidRPr="002C365A">
        <w:rPr>
          <w:b/>
        </w:rPr>
        <w:t>Прогноз транспортного спроса поселения,  объемов и характера передвижения населения и перевозок грузов по видам транспорта, имеющегося на территории поселения</w:t>
      </w:r>
    </w:p>
    <w:p w:rsidR="005141B5" w:rsidRPr="002C365A" w:rsidRDefault="005141B5" w:rsidP="008A2781">
      <w:pPr>
        <w:ind w:left="735"/>
        <w:jc w:val="center"/>
      </w:pPr>
    </w:p>
    <w:p w:rsidR="005141B5" w:rsidRDefault="005141B5" w:rsidP="005141B5">
      <w:pPr>
        <w:ind w:firstLine="709"/>
        <w:jc w:val="both"/>
        <w:rPr>
          <w:rFonts w:eastAsia="BatangChe"/>
        </w:rPr>
      </w:pPr>
      <w:proofErr w:type="gramStart"/>
      <w:r>
        <w:rPr>
          <w:rFonts w:eastAsia="BatangChe"/>
        </w:rPr>
        <w:t>На период  2016-20</w:t>
      </w:r>
      <w:r w:rsidR="00044BFF">
        <w:rPr>
          <w:rFonts w:eastAsia="BatangChe"/>
        </w:rPr>
        <w:t>20</w:t>
      </w:r>
      <w:r>
        <w:rPr>
          <w:rFonts w:eastAsia="BatangChe"/>
        </w:rPr>
        <w:t xml:space="preserve"> годов прогнозируется уменьшение числа жителей,  но  увеличение уровня автомобилизации населения и притока 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</w:t>
      </w:r>
      <w:proofErr w:type="gramEnd"/>
      <w:r>
        <w:rPr>
          <w:rFonts w:eastAsia="BatangChe"/>
        </w:rPr>
        <w:t>, сокращать наполняемость экипажей, обеспечивать удобные подходы к остановкам общественного транспорта.</w:t>
      </w:r>
    </w:p>
    <w:p w:rsidR="005141B5" w:rsidRDefault="005141B5" w:rsidP="005141B5">
      <w:pPr>
        <w:jc w:val="both"/>
        <w:rPr>
          <w:b/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3.3. Прогноз развития транспортной инфраструктуры по видам транспорта</w:t>
      </w:r>
    </w:p>
    <w:p w:rsidR="005141B5" w:rsidRDefault="005141B5" w:rsidP="008A2781">
      <w:pPr>
        <w:ind w:firstLine="708"/>
        <w:jc w:val="center"/>
        <w:rPr>
          <w:sz w:val="28"/>
          <w:szCs w:val="28"/>
        </w:rPr>
      </w:pPr>
    </w:p>
    <w:p w:rsidR="005141B5" w:rsidRDefault="005141B5" w:rsidP="005141B5">
      <w:pPr>
        <w:ind w:firstLine="709"/>
        <w:jc w:val="both"/>
      </w:pPr>
      <w:r>
        <w:t xml:space="preserve">На расчетный срок внешние связи поселения будут обеспечиваться, как и в настоящее время, автомобильным  транспортом.  </w:t>
      </w:r>
    </w:p>
    <w:p w:rsidR="005141B5" w:rsidRDefault="005141B5" w:rsidP="005141B5">
      <w:pPr>
        <w:ind w:firstLine="709"/>
        <w:jc w:val="both"/>
      </w:pPr>
      <w:r>
        <w:t>Базовыми принципами развития транспортной системы должны стать:</w:t>
      </w:r>
    </w:p>
    <w:p w:rsidR="005141B5" w:rsidRDefault="005141B5" w:rsidP="005141B5">
      <w:pPr>
        <w:ind w:firstLine="709"/>
        <w:jc w:val="both"/>
      </w:pPr>
      <w:r>
        <w:t>Повышение доступности социальных услуг путем оптимизации системы автодорог и улучшения транспортного сообщения.</w:t>
      </w:r>
    </w:p>
    <w:p w:rsidR="005141B5" w:rsidRDefault="005141B5" w:rsidP="005141B5">
      <w:pPr>
        <w:ind w:firstLine="709"/>
        <w:jc w:val="both"/>
      </w:pPr>
      <w: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5141B5" w:rsidRDefault="005141B5" w:rsidP="005141B5">
      <w:pPr>
        <w:ind w:firstLine="709"/>
        <w:jc w:val="both"/>
      </w:pPr>
      <w:r>
        <w:t>Повышение мобильности населения как фактора экономического развития.</w:t>
      </w:r>
    </w:p>
    <w:p w:rsidR="005141B5" w:rsidRDefault="005141B5" w:rsidP="002C365A">
      <w:pPr>
        <w:ind w:firstLine="709"/>
        <w:jc w:val="both"/>
        <w:rPr>
          <w:sz w:val="28"/>
          <w:szCs w:val="28"/>
        </w:rPr>
      </w:pPr>
      <w: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</w:t>
      </w:r>
      <w:r>
        <w:rPr>
          <w:sz w:val="28"/>
          <w:szCs w:val="28"/>
        </w:rPr>
        <w:t>.</w:t>
      </w:r>
    </w:p>
    <w:p w:rsidR="002C365A" w:rsidRDefault="002C365A" w:rsidP="002C365A">
      <w:pPr>
        <w:ind w:firstLine="709"/>
        <w:jc w:val="both"/>
        <w:rPr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3.4. Прогноз развития дорожной сети поселения</w:t>
      </w:r>
    </w:p>
    <w:p w:rsidR="005141B5" w:rsidRDefault="005141B5" w:rsidP="008A2781">
      <w:pPr>
        <w:jc w:val="center"/>
        <w:rPr>
          <w:sz w:val="28"/>
          <w:szCs w:val="28"/>
        </w:rPr>
      </w:pPr>
    </w:p>
    <w:p w:rsidR="005141B5" w:rsidRDefault="005141B5" w:rsidP="005141B5">
      <w:pPr>
        <w:ind w:firstLine="709"/>
        <w:jc w:val="both"/>
      </w:pPr>
      <w:r>
        <w:t>Основные принципы развития транспортного комплекса на территории муниципального образования 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3.5. Прогноз  уровня автомобилизации, параметров дорожного движения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pStyle w:val="G0"/>
        <w:spacing w:before="0" w:after="0"/>
        <w:ind w:firstLine="709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На сегодняшний день уровень автомобилизации населения достаточно высок. Учитывая рост притока автомобильного транспорта  в весенне</w:t>
      </w:r>
      <w:proofErr w:type="gramStart"/>
      <w:r>
        <w:rPr>
          <w:rFonts w:ascii="Times New Roman" w:eastAsia="BatangChe" w:hAnsi="Times New Roman"/>
        </w:rPr>
        <w:t>е-</w:t>
      </w:r>
      <w:proofErr w:type="gramEnd"/>
      <w:r>
        <w:rPr>
          <w:rFonts w:ascii="Times New Roman" w:eastAsia="BatangChe" w:hAnsi="Times New Roman"/>
        </w:rPr>
        <w:t xml:space="preserve"> летний период, общее число автомобилей также увеличиться</w:t>
      </w:r>
    </w:p>
    <w:p w:rsidR="005141B5" w:rsidRDefault="005141B5" w:rsidP="005141B5">
      <w:pPr>
        <w:spacing w:line="360" w:lineRule="auto"/>
        <w:jc w:val="both"/>
        <w:rPr>
          <w:sz w:val="28"/>
          <w:szCs w:val="28"/>
          <w:lang w:eastAsia="en-US"/>
        </w:rPr>
      </w:pPr>
    </w:p>
    <w:p w:rsidR="005141B5" w:rsidRPr="002C365A" w:rsidRDefault="005141B5" w:rsidP="008A2781">
      <w:pPr>
        <w:numPr>
          <w:ilvl w:val="1"/>
          <w:numId w:val="6"/>
        </w:numPr>
        <w:spacing w:line="360" w:lineRule="auto"/>
        <w:ind w:left="0" w:firstLine="0"/>
        <w:jc w:val="center"/>
        <w:rPr>
          <w:b/>
          <w:lang w:eastAsia="en-US"/>
        </w:rPr>
      </w:pPr>
      <w:r w:rsidRPr="002C365A">
        <w:rPr>
          <w:b/>
          <w:lang w:eastAsia="en-US"/>
        </w:rPr>
        <w:t>Прогноз показателей безопасности дорожного движения</w:t>
      </w:r>
    </w:p>
    <w:p w:rsidR="005141B5" w:rsidRDefault="005141B5" w:rsidP="005141B5">
      <w:pPr>
        <w:jc w:val="both"/>
        <w:rPr>
          <w:rFonts w:eastAsia="Calibri"/>
        </w:rPr>
      </w:pPr>
      <w:r>
        <w:rPr>
          <w:rFonts w:eastAsia="Calibri"/>
        </w:rPr>
        <w:t xml:space="preserve">     Увеличение  дорожно-транспортных происшествий   связано 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5141B5" w:rsidRDefault="005141B5" w:rsidP="005141B5">
      <w:pPr>
        <w:jc w:val="both"/>
        <w:rPr>
          <w:rFonts w:eastAsia="Calibri"/>
        </w:rPr>
      </w:pPr>
      <w:r>
        <w:rPr>
          <w:rFonts w:eastAsia="Calibri"/>
        </w:rPr>
        <w:t xml:space="preserve">     Сокращение количества человек, погибших в результате дорожно-транспортных происшествий, 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5141B5" w:rsidRDefault="005141B5" w:rsidP="005141B5">
      <w:pPr>
        <w:jc w:val="both"/>
        <w:rPr>
          <w:b/>
          <w:sz w:val="28"/>
          <w:szCs w:val="28"/>
          <w:lang w:eastAsia="en-US"/>
        </w:rPr>
      </w:pPr>
      <w:r>
        <w:rPr>
          <w:rFonts w:eastAsia="Calibri"/>
        </w:rPr>
        <w:t xml:space="preserve">     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5141B5" w:rsidRDefault="005141B5" w:rsidP="005141B5">
      <w:pPr>
        <w:jc w:val="both"/>
        <w:rPr>
          <w:lang w:eastAsia="en-US"/>
        </w:rPr>
      </w:pPr>
    </w:p>
    <w:p w:rsidR="005141B5" w:rsidRDefault="005141B5" w:rsidP="008A2781">
      <w:pPr>
        <w:jc w:val="center"/>
        <w:rPr>
          <w:b/>
          <w:sz w:val="28"/>
          <w:szCs w:val="28"/>
        </w:rPr>
      </w:pPr>
      <w:r w:rsidRPr="002C365A">
        <w:rPr>
          <w:b/>
        </w:rPr>
        <w:t>3.7. Прогноз негативного воздействия транспортной инфраструктуры на окружающую среду и здоровье населения</w:t>
      </w:r>
    </w:p>
    <w:p w:rsidR="005141B5" w:rsidRDefault="005141B5" w:rsidP="008A2781">
      <w:pPr>
        <w:ind w:firstLine="709"/>
        <w:jc w:val="center"/>
        <w:rPr>
          <w:rFonts w:eastAsia="BatangChe"/>
          <w:sz w:val="28"/>
          <w:szCs w:val="28"/>
        </w:rPr>
      </w:pPr>
    </w:p>
    <w:p w:rsidR="005141B5" w:rsidRDefault="005141B5" w:rsidP="002C365A">
      <w:pPr>
        <w:ind w:firstLine="709"/>
        <w:jc w:val="both"/>
        <w:rPr>
          <w:rFonts w:eastAsia="BatangChe"/>
        </w:rPr>
      </w:pPr>
      <w:proofErr w:type="gramStart"/>
      <w:r>
        <w:rPr>
          <w:rFonts w:eastAsia="BatangChe"/>
        </w:rPr>
        <w:t>Учитывая рост  общего  числа автомобилей также увеличиться и вследствие чего прогнозируется негативное воздействие</w:t>
      </w:r>
      <w:proofErr w:type="gramEnd"/>
      <w:r>
        <w:rPr>
          <w:rFonts w:eastAsia="BatangChe"/>
        </w:rPr>
        <w:t xml:space="preserve"> транспортной инфраструктуры на окружающую среду и здоровье населения.</w:t>
      </w:r>
    </w:p>
    <w:p w:rsidR="002C365A" w:rsidRPr="002C365A" w:rsidRDefault="002C365A" w:rsidP="002C365A">
      <w:pPr>
        <w:ind w:firstLine="709"/>
        <w:jc w:val="both"/>
        <w:rPr>
          <w:rFonts w:eastAsia="BatangChe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Раздел 4.  Укрупненная оценка принципиальных вариантов развития транспортной инфраструктуры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ind w:firstLine="708"/>
        <w:jc w:val="both"/>
      </w:pPr>
      <w:r>
        <w:t xml:space="preserve"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:rsidR="005141B5" w:rsidRDefault="005141B5" w:rsidP="005141B5">
      <w:pPr>
        <w:ind w:firstLine="708"/>
        <w:jc w:val="both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:rsidR="005141B5" w:rsidRDefault="005141B5" w:rsidP="005141B5">
      <w:pPr>
        <w:ind w:firstLine="708"/>
        <w:jc w:val="both"/>
      </w:pPr>
      <w: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5141B5" w:rsidRDefault="005141B5" w:rsidP="005141B5">
      <w:pPr>
        <w:widowControl w:val="0"/>
        <w:ind w:firstLine="851"/>
        <w:jc w:val="both"/>
      </w:pPr>
      <w: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141B5" w:rsidRDefault="005141B5" w:rsidP="008A2781">
      <w:pPr>
        <w:jc w:val="center"/>
        <w:rPr>
          <w:b/>
          <w:sz w:val="28"/>
          <w:szCs w:val="28"/>
        </w:rPr>
      </w:pPr>
    </w:p>
    <w:p w:rsidR="005141B5" w:rsidRPr="002C365A" w:rsidRDefault="005141B5" w:rsidP="008A2781">
      <w:pPr>
        <w:jc w:val="center"/>
        <w:rPr>
          <w:b/>
        </w:rPr>
      </w:pPr>
      <w:r w:rsidRPr="002C365A">
        <w:rPr>
          <w:b/>
        </w:rPr>
        <w:t>5.1 Мероприятия по развитию транспортной инфраструктуры по видам транспорта</w:t>
      </w:r>
    </w:p>
    <w:p w:rsidR="005141B5" w:rsidRDefault="005141B5" w:rsidP="008A2781">
      <w:pPr>
        <w:jc w:val="center"/>
        <w:rPr>
          <w:b/>
          <w:sz w:val="28"/>
          <w:szCs w:val="28"/>
        </w:rPr>
      </w:pPr>
    </w:p>
    <w:tbl>
      <w:tblPr>
        <w:tblW w:w="9825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898"/>
        <w:gridCol w:w="2619"/>
        <w:gridCol w:w="3028"/>
        <w:gridCol w:w="3280"/>
      </w:tblGrid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pStyle w:val="a3"/>
              <w:keepNext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проекта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Реконструкция, проектирование или строительство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1B5" w:rsidRDefault="005141B5">
            <w:pPr>
              <w:pStyle w:val="a3"/>
              <w:keepNext/>
              <w:snapToGrid w:val="0"/>
              <w:spacing w:line="27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Автомобильные  </w:t>
            </w:r>
          </w:p>
          <w:p w:rsidR="005141B5" w:rsidRDefault="00044B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141B5">
              <w:rPr>
                <w:lang w:eastAsia="en-US"/>
              </w:rPr>
              <w:t>ороги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территории </w:t>
            </w:r>
            <w:proofErr w:type="gramStart"/>
            <w:r>
              <w:rPr>
                <w:lang w:eastAsia="en-US"/>
              </w:rPr>
              <w:t>Большая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1,7 км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Автомобильные дороги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Д.Дицево</w:t>
            </w:r>
            <w:proofErr w:type="spellEnd"/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1,2км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Дорожные знаки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территории 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Дорожные знаки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территории сельсовета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Дорожные разметки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автомобильным  дорогам Советского сельсовета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материалов, разметка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Парковочные места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Около Административного здания в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Обустройство, оборудование</w:t>
            </w:r>
          </w:p>
        </w:tc>
      </w:tr>
    </w:tbl>
    <w:p w:rsidR="005141B5" w:rsidRDefault="005141B5" w:rsidP="005141B5">
      <w:pPr>
        <w:jc w:val="both"/>
        <w:rPr>
          <w:sz w:val="28"/>
          <w:szCs w:val="28"/>
        </w:rPr>
      </w:pPr>
    </w:p>
    <w:p w:rsidR="005141B5" w:rsidRPr="008A2781" w:rsidRDefault="005141B5" w:rsidP="008A2781">
      <w:pPr>
        <w:jc w:val="center"/>
        <w:rPr>
          <w:b/>
        </w:rPr>
      </w:pPr>
      <w:r w:rsidRPr="008A2781">
        <w:rPr>
          <w:b/>
        </w:rPr>
        <w:t>5.2. Мероприятия по развитию транспорта общего пользования, созданию транспортно-пересадочных узлов</w:t>
      </w:r>
    </w:p>
    <w:p w:rsidR="005141B5" w:rsidRPr="008A2781" w:rsidRDefault="005141B5" w:rsidP="008A2781">
      <w:pPr>
        <w:ind w:firstLine="708"/>
        <w:jc w:val="center"/>
      </w:pPr>
    </w:p>
    <w:p w:rsidR="005141B5" w:rsidRDefault="005141B5" w:rsidP="005141B5">
      <w:pPr>
        <w:ind w:firstLine="708"/>
        <w:jc w:val="both"/>
      </w:pPr>
      <w:r>
        <w:t xml:space="preserve">Не  планируется. 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8A2781" w:rsidRDefault="005141B5" w:rsidP="008A2781">
      <w:pPr>
        <w:jc w:val="center"/>
      </w:pPr>
      <w:r w:rsidRPr="008A2781">
        <w:rPr>
          <w:b/>
        </w:rPr>
        <w:t>5.3.</w:t>
      </w:r>
      <w:r w:rsidRPr="008A2781">
        <w:t> </w:t>
      </w:r>
      <w:r w:rsidRPr="008A2781">
        <w:rPr>
          <w:b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5141B5" w:rsidRDefault="005141B5" w:rsidP="005141B5">
      <w:pPr>
        <w:ind w:firstLine="708"/>
        <w:jc w:val="both"/>
      </w:pPr>
      <w:r>
        <w:t xml:space="preserve"> Не  планируется.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8A2781" w:rsidRDefault="005141B5" w:rsidP="008A2781">
      <w:pPr>
        <w:jc w:val="center"/>
        <w:rPr>
          <w:b/>
        </w:rPr>
      </w:pPr>
      <w:r w:rsidRPr="008A2781">
        <w:rPr>
          <w:b/>
        </w:rPr>
        <w:t>5.4. Мероприятия по развитию инфраструктуры пешеходного и велосипедного передвижения</w:t>
      </w:r>
    </w:p>
    <w:p w:rsidR="005141B5" w:rsidRDefault="005141B5" w:rsidP="005141B5">
      <w:pPr>
        <w:ind w:firstLine="708"/>
        <w:jc w:val="both"/>
      </w:pPr>
      <w:r>
        <w:t>Не планируется.</w:t>
      </w:r>
    </w:p>
    <w:p w:rsidR="005141B5" w:rsidRDefault="005141B5" w:rsidP="005141B5">
      <w:pPr>
        <w:ind w:firstLine="708"/>
        <w:jc w:val="both"/>
        <w:rPr>
          <w:sz w:val="28"/>
          <w:szCs w:val="28"/>
        </w:rPr>
      </w:pPr>
    </w:p>
    <w:p w:rsidR="005141B5" w:rsidRPr="008A2781" w:rsidRDefault="005141B5" w:rsidP="008A2781">
      <w:pPr>
        <w:jc w:val="center"/>
        <w:rPr>
          <w:b/>
        </w:rPr>
      </w:pPr>
      <w:r w:rsidRPr="008A2781">
        <w:rPr>
          <w:b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5141B5" w:rsidRPr="008A2781" w:rsidRDefault="005141B5" w:rsidP="005141B5">
      <w:pPr>
        <w:ind w:firstLine="709"/>
        <w:jc w:val="both"/>
        <w:rPr>
          <w:rFonts w:eastAsia="BatangChe"/>
        </w:rPr>
      </w:pPr>
    </w:p>
    <w:p w:rsidR="005141B5" w:rsidRDefault="005141B5" w:rsidP="005141B5">
      <w:pPr>
        <w:ind w:firstLine="709"/>
        <w:jc w:val="both"/>
        <w:rPr>
          <w:rFonts w:eastAsia="BatangChe"/>
        </w:rPr>
      </w:pPr>
      <w:r>
        <w:rPr>
          <w:rFonts w:eastAsia="BatangChe"/>
        </w:rPr>
        <w:t>Все мероприятия по развитию транспортной инфраструктуры направлены в той или иной степени и на развитие инфраструктуры для грузового транспорта, транспортных средств коммунальных и дорожных служб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8A2781" w:rsidRDefault="005141B5" w:rsidP="008A2781">
      <w:pPr>
        <w:jc w:val="center"/>
        <w:rPr>
          <w:b/>
        </w:rPr>
      </w:pPr>
      <w:r w:rsidRPr="008A2781">
        <w:rPr>
          <w:b/>
        </w:rPr>
        <w:t>5.6. Мероприятия по развитию сети дорог пос</w:t>
      </w:r>
      <w:r w:rsidR="008A2781">
        <w:rPr>
          <w:b/>
        </w:rPr>
        <w:t>елений</w:t>
      </w:r>
    </w:p>
    <w:p w:rsidR="005141B5" w:rsidRPr="008A2781" w:rsidRDefault="005141B5" w:rsidP="005141B5">
      <w:pPr>
        <w:jc w:val="both"/>
      </w:pPr>
      <w:r w:rsidRPr="008A2781">
        <w:t xml:space="preserve">      </w:t>
      </w:r>
    </w:p>
    <w:p w:rsidR="005141B5" w:rsidRPr="008A2781" w:rsidRDefault="005141B5" w:rsidP="005141B5">
      <w:pPr>
        <w:jc w:val="both"/>
      </w:pPr>
      <w:r w:rsidRPr="008A2781">
        <w:t xml:space="preserve">               </w:t>
      </w:r>
    </w:p>
    <w:tbl>
      <w:tblPr>
        <w:tblW w:w="9825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898"/>
        <w:gridCol w:w="2619"/>
        <w:gridCol w:w="3028"/>
        <w:gridCol w:w="3280"/>
      </w:tblGrid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pStyle w:val="a3"/>
              <w:keepNext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проекта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Реконструкция, проектирование или строительство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1B5" w:rsidRDefault="005141B5">
            <w:pPr>
              <w:pStyle w:val="a3"/>
              <w:keepNext/>
              <w:snapToGrid w:val="0"/>
              <w:spacing w:line="27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  <w:p w:rsidR="005141B5" w:rsidRDefault="005141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Автомобильные  </w:t>
            </w:r>
          </w:p>
          <w:p w:rsidR="005141B5" w:rsidRDefault="00044B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141B5">
              <w:rPr>
                <w:lang w:eastAsia="en-US"/>
              </w:rPr>
              <w:t>ороги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территории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ольшая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1,7 км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</w:tr>
      <w:tr w:rsidR="005141B5" w:rsidTr="005141B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Автомобильные дороги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территории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1,2км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</w:tr>
    </w:tbl>
    <w:p w:rsidR="005141B5" w:rsidRDefault="005141B5" w:rsidP="005141B5">
      <w:pPr>
        <w:jc w:val="both"/>
      </w:pPr>
      <w:r>
        <w:t xml:space="preserve">                                              </w:t>
      </w:r>
    </w:p>
    <w:p w:rsidR="005141B5" w:rsidRDefault="005141B5" w:rsidP="00514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141B5" w:rsidRPr="008A2781" w:rsidRDefault="005141B5" w:rsidP="008A2781">
      <w:pPr>
        <w:jc w:val="center"/>
        <w:rPr>
          <w:b/>
        </w:rPr>
      </w:pPr>
      <w:r w:rsidRPr="008A2781">
        <w:rPr>
          <w:b/>
        </w:rPr>
        <w:t xml:space="preserve">5.7. Мероприятия по мониторингу и </w:t>
      </w:r>
      <w:proofErr w:type="gramStart"/>
      <w:r w:rsidRPr="008A2781">
        <w:rPr>
          <w:b/>
        </w:rPr>
        <w:t>контролю за</w:t>
      </w:r>
      <w:proofErr w:type="gramEnd"/>
      <w:r w:rsidRPr="008A2781">
        <w:rPr>
          <w:b/>
        </w:rPr>
        <w:t xml:space="preserve"> работой транспортной инфраструктуры и качеством транспортного обслуживания населения и субъе</w:t>
      </w:r>
      <w:r w:rsidR="008A2781">
        <w:rPr>
          <w:b/>
        </w:rPr>
        <w:t>ктов экономической деятельности</w:t>
      </w:r>
    </w:p>
    <w:p w:rsidR="005141B5" w:rsidRDefault="005141B5" w:rsidP="005141B5">
      <w:pPr>
        <w:spacing w:line="360" w:lineRule="auto"/>
        <w:jc w:val="both"/>
        <w:rPr>
          <w:sz w:val="28"/>
          <w:szCs w:val="28"/>
        </w:rPr>
      </w:pPr>
    </w:p>
    <w:p w:rsidR="005141B5" w:rsidRDefault="005141B5" w:rsidP="005141B5">
      <w:pPr>
        <w:ind w:firstLine="709"/>
        <w:jc w:val="both"/>
      </w:pPr>
      <w:r>
        <w:t xml:space="preserve">Организация систематических выступлений в средствах массовой информации по вопросам безопасности дорожного движения и </w:t>
      </w:r>
      <w:r>
        <w:rPr>
          <w:rFonts w:eastAsia="BatangChe"/>
        </w:rPr>
        <w:t>качества транспортного обслуживания</w:t>
      </w:r>
      <w:r>
        <w:t>, анализ пассажиропотока</w:t>
      </w:r>
    </w:p>
    <w:p w:rsidR="005141B5" w:rsidRDefault="005141B5" w:rsidP="005141B5">
      <w:pPr>
        <w:ind w:firstLine="709"/>
        <w:jc w:val="both"/>
      </w:pPr>
    </w:p>
    <w:p w:rsidR="005141B5" w:rsidRPr="008A2781" w:rsidRDefault="005141B5" w:rsidP="008A2781">
      <w:pPr>
        <w:ind w:firstLine="709"/>
        <w:jc w:val="center"/>
        <w:rPr>
          <w:rFonts w:eastAsia="BatangChe"/>
          <w:b/>
        </w:rPr>
      </w:pPr>
      <w:r w:rsidRPr="008A2781">
        <w:rPr>
          <w:rFonts w:eastAsia="BatangChe"/>
          <w:b/>
        </w:rPr>
        <w:t xml:space="preserve">Комплексные мероприятия </w:t>
      </w:r>
      <w:bookmarkStart w:id="7" w:name="__RefHeading__752_157504780"/>
      <w:bookmarkStart w:id="8" w:name="__RefHeading__124_961330874"/>
      <w:bookmarkStart w:id="9" w:name="__RefHeading__96_1584987570"/>
      <w:bookmarkStart w:id="10" w:name="__RefHeading__64_1519787039"/>
      <w:bookmarkStart w:id="11" w:name="__RefHeading__34_981618659"/>
      <w:bookmarkStart w:id="12" w:name="__RefHeading__19_268390193"/>
      <w:bookmarkStart w:id="13" w:name="__RefHeading__49_1569249092"/>
      <w:bookmarkStart w:id="14" w:name="__RefHeading__79_1660872846"/>
      <w:bookmarkStart w:id="15" w:name="__RefHeading__109_40885925"/>
      <w:bookmarkStart w:id="16" w:name="__RefHeading__587_15750478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A2781">
        <w:rPr>
          <w:rFonts w:eastAsia="BatangChe"/>
          <w:b/>
        </w:rPr>
        <w:t xml:space="preserve"> по развитию транспортной инфраструктуры</w:t>
      </w:r>
    </w:p>
    <w:p w:rsidR="005141B5" w:rsidRDefault="005141B5" w:rsidP="008A2781">
      <w:pPr>
        <w:ind w:firstLine="709"/>
        <w:jc w:val="center"/>
        <w:rPr>
          <w:rFonts w:eastAsia="BatangChe"/>
          <w:b/>
          <w:sz w:val="28"/>
          <w:szCs w:val="28"/>
        </w:rPr>
      </w:pP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844"/>
        <w:gridCol w:w="1701"/>
        <w:gridCol w:w="1843"/>
        <w:gridCol w:w="1276"/>
        <w:gridCol w:w="1134"/>
        <w:gridCol w:w="2126"/>
      </w:tblGrid>
      <w:tr w:rsidR="005141B5" w:rsidTr="005141B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pStyle w:val="a3"/>
              <w:keepNext/>
              <w:numPr>
                <w:ilvl w:val="0"/>
                <w:numId w:val="8"/>
              </w:numPr>
              <w:snapToGrid w:val="0"/>
              <w:spacing w:before="0" w:beforeAutospacing="0" w:after="200" w:afterAutospacing="0" w:line="276" w:lineRule="auto"/>
              <w:contextualSpacing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ind w:hanging="828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Реконструкция, проектирование или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Затраты на реализацию проекта</w:t>
            </w:r>
          </w:p>
          <w:p w:rsidR="005141B5" w:rsidRDefault="005141B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proofErr w:type="spellStart"/>
            <w:r>
              <w:rPr>
                <w:b/>
                <w:bCs/>
                <w:lang w:eastAsia="en-US"/>
              </w:rPr>
              <w:t>млн</w:t>
            </w:r>
            <w:proofErr w:type="gramStart"/>
            <w:r>
              <w:rPr>
                <w:b/>
                <w:bCs/>
                <w:lang w:eastAsia="en-US"/>
              </w:rPr>
              <w:t>.р</w:t>
            </w:r>
            <w:proofErr w:type="gramEnd"/>
            <w:r>
              <w:rPr>
                <w:b/>
                <w:bCs/>
                <w:lang w:eastAsia="en-US"/>
              </w:rPr>
              <w:t>уб</w:t>
            </w:r>
            <w:proofErr w:type="spellEnd"/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Предполагаемый источник финансирования</w:t>
            </w:r>
          </w:p>
        </w:tc>
      </w:tr>
      <w:tr w:rsidR="005141B5" w:rsidTr="005141B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pStyle w:val="a3"/>
              <w:keepNext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  <w:p w:rsidR="005141B5" w:rsidRDefault="005141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автомобильные  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территории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ольшая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1,7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МО,</w:t>
            </w:r>
          </w:p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</w:tr>
      <w:tr w:rsidR="005141B5" w:rsidTr="005141B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Автомобильные дороги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территории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МО,</w:t>
            </w:r>
          </w:p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</w:tr>
      <w:tr w:rsidR="005141B5" w:rsidTr="005141B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Дорожные знаки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территории 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 w:rsidP="00044BF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</w:t>
            </w:r>
            <w:r w:rsidR="00044BFF">
              <w:rPr>
                <w:lang w:eastAsia="en-US"/>
              </w:rPr>
              <w:t>0</w:t>
            </w:r>
            <w:r>
              <w:rPr>
                <w:lang w:eastAsia="en-US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МО,</w:t>
            </w:r>
          </w:p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</w:tr>
      <w:tr w:rsidR="005141B5" w:rsidTr="005141B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Дорожные знаки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 w:rsidP="00044BF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</w:t>
            </w:r>
            <w:r w:rsidR="00044BFF">
              <w:rPr>
                <w:lang w:eastAsia="en-US"/>
              </w:rPr>
              <w:t>0</w:t>
            </w:r>
            <w:r>
              <w:rPr>
                <w:lang w:eastAsia="en-US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МО,</w:t>
            </w:r>
          </w:p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</w:tr>
      <w:tr w:rsidR="005141B5" w:rsidTr="005141B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Дорожные разметки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автомобильным  дорогам Советского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материалов, разметка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 w:rsidP="00044BF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</w:t>
            </w:r>
            <w:r w:rsidR="00044BFF">
              <w:rPr>
                <w:lang w:eastAsia="en-US"/>
              </w:rPr>
              <w:t>0</w:t>
            </w:r>
            <w:r>
              <w:rPr>
                <w:lang w:eastAsia="en-US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МО,</w:t>
            </w:r>
          </w:p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</w:tr>
      <w:tr w:rsidR="005141B5" w:rsidTr="005141B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Парковочные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Около Административного здания в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Обустройство, оборудование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B5" w:rsidRDefault="005141B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МО,</w:t>
            </w:r>
          </w:p>
          <w:p w:rsidR="005141B5" w:rsidRDefault="005141B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</w:tr>
    </w:tbl>
    <w:p w:rsidR="005141B5" w:rsidRDefault="005141B5" w:rsidP="005141B5">
      <w:pPr>
        <w:ind w:firstLine="709"/>
        <w:jc w:val="both"/>
        <w:rPr>
          <w:rFonts w:eastAsia="BatangChe"/>
        </w:rPr>
      </w:pP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Pr="008A2781" w:rsidRDefault="005141B5" w:rsidP="008A2781">
      <w:pPr>
        <w:jc w:val="center"/>
        <w:rPr>
          <w:b/>
        </w:rPr>
      </w:pPr>
      <w:r w:rsidRPr="008A2781">
        <w:rPr>
          <w:b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141B5" w:rsidRDefault="005141B5" w:rsidP="008A2781">
      <w:pPr>
        <w:ind w:firstLine="709"/>
        <w:jc w:val="center"/>
        <w:rPr>
          <w:rFonts w:eastAsia="BatangChe"/>
          <w:sz w:val="28"/>
          <w:szCs w:val="28"/>
        </w:rPr>
      </w:pPr>
    </w:p>
    <w:p w:rsidR="005141B5" w:rsidRDefault="005141B5" w:rsidP="005141B5">
      <w:pPr>
        <w:ind w:firstLine="709"/>
        <w:jc w:val="both"/>
        <w:rPr>
          <w:rFonts w:eastAsia="BatangChe"/>
        </w:rPr>
      </w:pPr>
      <w:r>
        <w:rPr>
          <w:rFonts w:eastAsia="BatangChe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5141B5" w:rsidRDefault="005141B5" w:rsidP="005141B5">
      <w:pPr>
        <w:ind w:firstLine="709"/>
        <w:jc w:val="both"/>
        <w:rPr>
          <w:rFonts w:eastAsia="BatangChe"/>
        </w:rPr>
      </w:pPr>
      <w:r>
        <w:rPr>
          <w:rFonts w:eastAsia="BatangChe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5141B5" w:rsidRDefault="005141B5" w:rsidP="005141B5">
      <w:pPr>
        <w:ind w:firstLine="709"/>
        <w:jc w:val="both"/>
        <w:rPr>
          <w:rFonts w:eastAsia="BatangChe"/>
        </w:rPr>
      </w:pPr>
      <w:r>
        <w:rPr>
          <w:rFonts w:eastAsia="BatangChe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</w:t>
      </w:r>
      <w:r>
        <w:rPr>
          <w:rFonts w:eastAsia="BatangChe"/>
        </w:rPr>
        <w:lastRenderedPageBreak/>
        <w:t>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5141B5" w:rsidRDefault="005141B5" w:rsidP="005141B5">
      <w:pPr>
        <w:autoSpaceDE w:val="0"/>
        <w:autoSpaceDN w:val="0"/>
        <w:adjustRightInd w:val="0"/>
        <w:ind w:firstLine="68"/>
        <w:jc w:val="both"/>
      </w:pPr>
      <w:r>
        <w:rPr>
          <w:sz w:val="28"/>
          <w:szCs w:val="28"/>
        </w:rPr>
        <w:tab/>
      </w:r>
      <w:r>
        <w:t xml:space="preserve">Общий объем финансирования по Программе   составляет всего – </w:t>
      </w:r>
      <w:r w:rsidR="00044BFF">
        <w:t>11119,3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141B5" w:rsidRDefault="005141B5" w:rsidP="005141B5">
      <w:pPr>
        <w:ind w:firstLine="709"/>
        <w:jc w:val="both"/>
        <w:rPr>
          <w:rFonts w:eastAsia="BatangChe"/>
        </w:rPr>
      </w:pPr>
      <w:r>
        <w:rPr>
          <w:rFonts w:eastAsia="BatangChe"/>
        </w:rPr>
        <w:t>Финансово-экономическое обоснование</w:t>
      </w:r>
      <w:r w:rsidR="00044BFF">
        <w:rPr>
          <w:rFonts w:eastAsia="BatangChe"/>
        </w:rPr>
        <w:t xml:space="preserve"> программы на 2016 - 20</w:t>
      </w:r>
      <w:r>
        <w:rPr>
          <w:rFonts w:eastAsia="BatangChe"/>
        </w:rPr>
        <w:t>2</w:t>
      </w:r>
      <w:r w:rsidR="00044BFF">
        <w:rPr>
          <w:rFonts w:eastAsia="BatangChe"/>
        </w:rPr>
        <w:t>0</w:t>
      </w:r>
      <w:r>
        <w:rPr>
          <w:rFonts w:eastAsia="BatangChe"/>
        </w:rPr>
        <w:t>годы будет производиться ежегодно, по мере уточнения утверждения инвестиционных программ и объемов финансирования.</w:t>
      </w:r>
    </w:p>
    <w:p w:rsidR="005141B5" w:rsidRDefault="005141B5" w:rsidP="005141B5">
      <w:pPr>
        <w:jc w:val="both"/>
        <w:rPr>
          <w:rFonts w:eastAsia="BatangChe"/>
          <w:sz w:val="28"/>
          <w:szCs w:val="28"/>
        </w:rPr>
      </w:pPr>
    </w:p>
    <w:p w:rsidR="005141B5" w:rsidRPr="008A2781" w:rsidRDefault="005141B5" w:rsidP="008A2781">
      <w:pPr>
        <w:jc w:val="center"/>
        <w:rPr>
          <w:b/>
        </w:rPr>
      </w:pPr>
      <w:r w:rsidRPr="008A2781">
        <w:rPr>
          <w:b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141B5" w:rsidRDefault="005141B5" w:rsidP="005141B5">
      <w:pPr>
        <w:jc w:val="both"/>
        <w:rPr>
          <w:sz w:val="28"/>
          <w:szCs w:val="28"/>
        </w:rPr>
      </w:pP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1. Оценка эффективности реализации Программы (далее – Оценка) осуществляется заказчиком Программы ежегодно в течение всего срока        ее реализации и по окончании ее реализации.</w:t>
      </w:r>
    </w:p>
    <w:p w:rsidR="005141B5" w:rsidRDefault="005141B5" w:rsidP="005141B5">
      <w:pPr>
        <w:autoSpaceDE w:val="0"/>
        <w:snapToGrid w:val="0"/>
        <w:ind w:firstLine="539"/>
        <w:jc w:val="both"/>
        <w:rPr>
          <w:bCs/>
        </w:rPr>
      </w:pPr>
      <w:r>
        <w:rPr>
          <w:rFonts w:eastAsia="Arial"/>
          <w:bCs/>
        </w:rPr>
        <w:t>2. Источником информации для проведения оценки эффективности являются отчеты</w:t>
      </w:r>
      <w:r>
        <w:rPr>
          <w:bCs/>
        </w:rPr>
        <w:t xml:space="preserve"> исполнителей мероприятий Программы о достигнутых результатах, использовании финансовых средств за отчетный период.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3. Оценка осуществляется по следующим критериям: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outlineLvl w:val="0"/>
        <w:rPr>
          <w:bCs/>
        </w:rPr>
      </w:pPr>
      <w:r>
        <w:rPr>
          <w:bCs/>
        </w:rPr>
        <w:t>3.1. Достижение запланированных значений целевых показателей.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Степень достижения</w:t>
      </w:r>
      <w:r>
        <w:rPr>
          <w:bCs/>
          <w:i/>
        </w:rPr>
        <w:t xml:space="preserve"> </w:t>
      </w:r>
      <w:r>
        <w:rPr>
          <w:bCs/>
        </w:rPr>
        <w:t>запланированных результатов по каждому целевому показателю за отчетный период (И</w:t>
      </w:r>
      <w:proofErr w:type="gramStart"/>
      <w:r>
        <w:rPr>
          <w:vertAlign w:val="subscript"/>
          <w:lang w:val="en-US"/>
        </w:rPr>
        <w:t>i</w:t>
      </w:r>
      <w:proofErr w:type="gramEnd"/>
      <w:r>
        <w:rPr>
          <w:bCs/>
        </w:rPr>
        <w:t>)</w:t>
      </w:r>
      <w:r>
        <w:rPr>
          <w:bCs/>
          <w:i/>
        </w:rPr>
        <w:t xml:space="preserve"> </w:t>
      </w:r>
      <w:r>
        <w:rPr>
          <w:bCs/>
        </w:rPr>
        <w:t>проводится путем сопоставления фактически достигнутого значения целевого показателя         за отчетный период (</w:t>
      </w:r>
      <w:proofErr w:type="spellStart"/>
      <w:r>
        <w:t>И</w:t>
      </w:r>
      <w:r>
        <w:rPr>
          <w:vertAlign w:val="subscript"/>
        </w:rPr>
        <w:t>факт</w:t>
      </w:r>
      <w:proofErr w:type="spellEnd"/>
      <w:r>
        <w:rPr>
          <w:bCs/>
        </w:rPr>
        <w:t>) с его плановым значением (</w:t>
      </w:r>
      <w:proofErr w:type="spellStart"/>
      <w:r>
        <w:t>И</w:t>
      </w:r>
      <w:r>
        <w:rPr>
          <w:vertAlign w:val="subscript"/>
        </w:rPr>
        <w:t>план</w:t>
      </w:r>
      <w:proofErr w:type="spellEnd"/>
      <w:r>
        <w:rPr>
          <w:bCs/>
        </w:rPr>
        <w:t>) по следующей формуле:</w:t>
      </w:r>
    </w:p>
    <w:p w:rsidR="005141B5" w:rsidRDefault="005141B5" w:rsidP="005141B5">
      <w:pPr>
        <w:autoSpaceDE w:val="0"/>
        <w:autoSpaceDN w:val="0"/>
        <w:adjustRightInd w:val="0"/>
      </w:pPr>
      <w:r>
        <w:t xml:space="preserve">                                                     </w:t>
      </w:r>
      <w:proofErr w:type="spellStart"/>
      <w:r>
        <w:t>И</w:t>
      </w:r>
      <w:r>
        <w:rPr>
          <w:vertAlign w:val="subscript"/>
        </w:rPr>
        <w:t>факт</w:t>
      </w:r>
      <w:proofErr w:type="spellEnd"/>
    </w:p>
    <w:p w:rsidR="005141B5" w:rsidRDefault="005141B5" w:rsidP="005141B5">
      <w:pPr>
        <w:autoSpaceDE w:val="0"/>
        <w:autoSpaceDN w:val="0"/>
        <w:adjustRightInd w:val="0"/>
      </w:pPr>
      <w:r>
        <w:t xml:space="preserve">                                           </w:t>
      </w:r>
      <w:r>
        <w:rPr>
          <w:bCs/>
        </w:rPr>
        <w:t>И</w:t>
      </w:r>
      <w:proofErr w:type="gramStart"/>
      <w:r>
        <w:rPr>
          <w:vertAlign w:val="subscript"/>
          <w:lang w:val="en-US"/>
        </w:rPr>
        <w:t>i</w:t>
      </w:r>
      <w:proofErr w:type="gramEnd"/>
      <w:r>
        <w:t xml:space="preserve"> = ----------,</w:t>
      </w:r>
    </w:p>
    <w:p w:rsidR="005141B5" w:rsidRDefault="005141B5" w:rsidP="005141B5">
      <w:pPr>
        <w:autoSpaceDE w:val="0"/>
        <w:autoSpaceDN w:val="0"/>
        <w:adjustRightInd w:val="0"/>
        <w:rPr>
          <w:vertAlign w:val="subscript"/>
        </w:rPr>
      </w:pPr>
      <w:r>
        <w:t xml:space="preserve">                                                     </w:t>
      </w:r>
      <w:proofErr w:type="spellStart"/>
      <w:r>
        <w:t>И</w:t>
      </w:r>
      <w:r>
        <w:rPr>
          <w:vertAlign w:val="subscript"/>
        </w:rPr>
        <w:t>план</w:t>
      </w:r>
      <w:proofErr w:type="spellEnd"/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где: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vertAlign w:val="subscript"/>
        </w:rPr>
      </w:pPr>
      <w:r>
        <w:rPr>
          <w:bCs/>
        </w:rPr>
        <w:t>И</w:t>
      </w:r>
      <w:proofErr w:type="gramStart"/>
      <w:r>
        <w:rPr>
          <w:vertAlign w:val="subscript"/>
          <w:lang w:val="en-US"/>
        </w:rPr>
        <w:t>i</w:t>
      </w:r>
      <w:proofErr w:type="gramEnd"/>
      <w:r w:rsidRPr="005141B5">
        <w:rPr>
          <w:vertAlign w:val="subscript"/>
        </w:rPr>
        <w:t xml:space="preserve"> </w:t>
      </w:r>
      <w:r>
        <w:rPr>
          <w:bCs/>
        </w:rPr>
        <w:t>– степень достижения планового значения целевого показателя                  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t>И</w:t>
      </w:r>
      <w:r>
        <w:rPr>
          <w:vertAlign w:val="subscript"/>
        </w:rPr>
        <w:t>факт</w:t>
      </w:r>
      <w:proofErr w:type="spellEnd"/>
      <w:r>
        <w:t xml:space="preserve"> </w:t>
      </w:r>
      <w:r>
        <w:rPr>
          <w:bCs/>
        </w:rPr>
        <w:t>– значение показателя, фактически достигнутое на конец отчетного периода;</w:t>
      </w:r>
    </w:p>
    <w:p w:rsidR="005141B5" w:rsidRDefault="005141B5" w:rsidP="005141B5">
      <w:pPr>
        <w:autoSpaceDE w:val="0"/>
        <w:autoSpaceDN w:val="0"/>
        <w:adjustRightInd w:val="0"/>
        <w:rPr>
          <w:bCs/>
        </w:rPr>
      </w:pPr>
      <w:proofErr w:type="spellStart"/>
      <w:r>
        <w:t>И</w:t>
      </w:r>
      <w:r>
        <w:rPr>
          <w:vertAlign w:val="subscript"/>
        </w:rPr>
        <w:t>план</w:t>
      </w:r>
      <w:proofErr w:type="spellEnd"/>
      <w:r>
        <w:rPr>
          <w:vertAlign w:val="subscript"/>
        </w:rPr>
        <w:t xml:space="preserve"> </w:t>
      </w:r>
      <w:r>
        <w:rPr>
          <w:bCs/>
        </w:rPr>
        <w:t xml:space="preserve">– </w:t>
      </w:r>
      <w:r>
        <w:rPr>
          <w:bCs/>
          <w:vertAlign w:val="subscript"/>
        </w:rPr>
        <w:t xml:space="preserve"> </w:t>
      </w:r>
      <w:r>
        <w:rPr>
          <w:bCs/>
        </w:rPr>
        <w:t>плановое значение целевого показателя в отчетном периоде.</w:t>
      </w:r>
    </w:p>
    <w:p w:rsidR="005141B5" w:rsidRDefault="005141B5" w:rsidP="005141B5">
      <w:pPr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i</w:t>
      </w:r>
      <w:r>
        <w:rPr>
          <w:bCs/>
        </w:rPr>
        <w:t xml:space="preserve"> – </w:t>
      </w:r>
      <w:proofErr w:type="gramStart"/>
      <w:r>
        <w:rPr>
          <w:bCs/>
        </w:rPr>
        <w:t>порядковый</w:t>
      </w:r>
      <w:proofErr w:type="gramEnd"/>
      <w:r>
        <w:rPr>
          <w:bCs/>
        </w:rPr>
        <w:t xml:space="preserve"> номер целевого показателя.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Если значение </w:t>
      </w:r>
      <w:proofErr w:type="spellStart"/>
      <w:r>
        <w:rPr>
          <w:bCs/>
        </w:rPr>
        <w:t>И</w:t>
      </w:r>
      <w:proofErr w:type="gramStart"/>
      <w:r>
        <w:rPr>
          <w:bCs/>
        </w:rPr>
        <w:t>i</w:t>
      </w:r>
      <w:proofErr w:type="spellEnd"/>
      <w:proofErr w:type="gramEnd"/>
      <w:r>
        <w:rPr>
          <w:bCs/>
        </w:rPr>
        <w:t xml:space="preserve">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5141B5" w:rsidRDefault="005141B5" w:rsidP="005141B5">
      <w:pPr>
        <w:autoSpaceDE w:val="0"/>
        <w:autoSpaceDN w:val="0"/>
        <w:adjustRightInd w:val="0"/>
        <w:ind w:left="900"/>
        <w:jc w:val="both"/>
        <w:rPr>
          <w:bCs/>
        </w:rPr>
      </w:pPr>
    </w:p>
    <w:p w:rsidR="005141B5" w:rsidRDefault="005141B5" w:rsidP="005141B5">
      <w:pPr>
        <w:autoSpaceDE w:val="0"/>
        <w:autoSpaceDN w:val="0"/>
        <w:adjustRightInd w:val="0"/>
      </w:pPr>
      <w:r>
        <w:t xml:space="preserve">                                                    ∑ </w:t>
      </w:r>
      <w:r>
        <w:rPr>
          <w:bCs/>
        </w:rPr>
        <w:t>И</w:t>
      </w:r>
      <w:proofErr w:type="gramStart"/>
      <w:r>
        <w:rPr>
          <w:vertAlign w:val="subscript"/>
          <w:lang w:val="en-US"/>
        </w:rPr>
        <w:t>i</w:t>
      </w:r>
      <w:proofErr w:type="gramEnd"/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И = ----------,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          </w:t>
      </w:r>
      <w:r>
        <w:rPr>
          <w:lang w:val="en-US"/>
        </w:rPr>
        <w:t>N</w:t>
      </w:r>
    </w:p>
    <w:p w:rsidR="005141B5" w:rsidRDefault="005141B5" w:rsidP="005141B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где: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t>И</w:t>
      </w:r>
      <w:r>
        <w:rPr>
          <w:bCs/>
        </w:rPr>
        <w:t xml:space="preserve"> – среднее значение достижения запланированных значений целевых показателей Программы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∑ И</w:t>
      </w:r>
      <w:proofErr w:type="gramStart"/>
      <w:r>
        <w:rPr>
          <w:vertAlign w:val="subscript"/>
          <w:lang w:val="en-US"/>
        </w:rPr>
        <w:t>i</w:t>
      </w:r>
      <w:proofErr w:type="gramEnd"/>
      <w:r w:rsidRPr="005141B5">
        <w:rPr>
          <w:bCs/>
          <w:vertAlign w:val="subscript"/>
        </w:rPr>
        <w:t xml:space="preserve"> </w:t>
      </w:r>
      <w:r>
        <w:rPr>
          <w:bCs/>
        </w:rPr>
        <w:t>– сумма оценок достижения плановых значений показателей                  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lang w:val="en-US"/>
        </w:rPr>
        <w:t>N</w:t>
      </w:r>
      <w:r>
        <w:rPr>
          <w:bCs/>
        </w:rPr>
        <w:t xml:space="preserve"> – </w:t>
      </w:r>
      <w:proofErr w:type="gramStart"/>
      <w:r>
        <w:rPr>
          <w:bCs/>
        </w:rPr>
        <w:t>количество</w:t>
      </w:r>
      <w:proofErr w:type="gramEnd"/>
      <w:r>
        <w:rPr>
          <w:bCs/>
        </w:rPr>
        <w:t xml:space="preserve"> целевых показателей Программы, подлежащих выполнению в отчетном периоде.</w:t>
      </w:r>
    </w:p>
    <w:p w:rsidR="005141B5" w:rsidRDefault="005141B5" w:rsidP="005141B5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3.2. Соответствие объемов фактического финансирования запланированным объемам.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lastRenderedPageBreak/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</w:t>
      </w:r>
      <w:proofErr w:type="spellStart"/>
      <w:r>
        <w:rPr>
          <w:bCs/>
        </w:rPr>
        <w:t>Ффакт</w:t>
      </w:r>
      <w:proofErr w:type="spellEnd"/>
      <w:r>
        <w:rPr>
          <w:bCs/>
        </w:rPr>
        <w:t>) к запланированному объему (</w:t>
      </w:r>
      <w:proofErr w:type="spellStart"/>
      <w:r>
        <w:rPr>
          <w:bCs/>
        </w:rPr>
        <w:t>Фплан</w:t>
      </w:r>
      <w:proofErr w:type="spellEnd"/>
      <w:r>
        <w:rPr>
          <w:bCs/>
        </w:rPr>
        <w:t>) по следующей формуле:</w:t>
      </w:r>
    </w:p>
    <w:p w:rsidR="005141B5" w:rsidRDefault="005141B5" w:rsidP="005141B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         </w:t>
      </w:r>
      <w:proofErr w:type="spellStart"/>
      <w:r>
        <w:t>Ф</w:t>
      </w:r>
      <w:r>
        <w:rPr>
          <w:vertAlign w:val="subscript"/>
        </w:rPr>
        <w:t>факт</w:t>
      </w:r>
      <w:proofErr w:type="spellEnd"/>
      <w:r>
        <w:t xml:space="preserve"> 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Ф = -----------,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         </w:t>
      </w:r>
      <w:proofErr w:type="spellStart"/>
      <w:r>
        <w:t>Ф</w:t>
      </w:r>
      <w:r>
        <w:rPr>
          <w:vertAlign w:val="subscript"/>
        </w:rPr>
        <w:t>план</w:t>
      </w:r>
      <w:proofErr w:type="spellEnd"/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где: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Ф – степень уровня финансирования мероприятий Программы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Ф</w:t>
      </w:r>
      <w:r>
        <w:rPr>
          <w:bCs/>
          <w:vertAlign w:val="subscript"/>
        </w:rPr>
        <w:t>факт</w:t>
      </w:r>
      <w:proofErr w:type="spellEnd"/>
      <w:r>
        <w:rPr>
          <w:bCs/>
        </w:rPr>
        <w:t xml:space="preserve"> – фактический объем финансирования мероприятий Программы           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Ф</w:t>
      </w:r>
      <w:r>
        <w:rPr>
          <w:bCs/>
          <w:vertAlign w:val="subscript"/>
        </w:rPr>
        <w:t>план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– объем финансирования мероприятий, предусмотренный Программой на отчетный период.</w:t>
      </w:r>
    </w:p>
    <w:p w:rsidR="005141B5" w:rsidRDefault="005141B5" w:rsidP="005141B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3.3. Выполнение запланированных мероприятий.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Степень выполнения каждого запланированного мероприятия Программы за отчетный период (</w:t>
      </w:r>
      <w:proofErr w:type="spellStart"/>
      <w:r>
        <w:rPr>
          <w:bCs/>
        </w:rPr>
        <w:t>М</w:t>
      </w:r>
      <w:proofErr w:type="gramStart"/>
      <w:r>
        <w:rPr>
          <w:bCs/>
        </w:rPr>
        <w:t>j</w:t>
      </w:r>
      <w:proofErr w:type="spellEnd"/>
      <w:proofErr w:type="gramEnd"/>
      <w:r>
        <w:rPr>
          <w:bCs/>
        </w:rPr>
        <w:t>) определяется путем сопоставления фактически полученного результата от реализации мероприятия (</w:t>
      </w:r>
      <w:proofErr w:type="spellStart"/>
      <w:r>
        <w:rPr>
          <w:bCs/>
        </w:rPr>
        <w:t>Мфакт</w:t>
      </w:r>
      <w:proofErr w:type="spellEnd"/>
      <w:r>
        <w:rPr>
          <w:bCs/>
        </w:rPr>
        <w:t>)             к его запланированному значению (</w:t>
      </w:r>
      <w:proofErr w:type="spellStart"/>
      <w:r>
        <w:rPr>
          <w:bCs/>
        </w:rPr>
        <w:t>Мплан</w:t>
      </w:r>
      <w:proofErr w:type="spellEnd"/>
      <w:r>
        <w:rPr>
          <w:bCs/>
        </w:rPr>
        <w:t>) по следующей формуле: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           </w:t>
      </w:r>
      <w:proofErr w:type="spellStart"/>
      <w:r>
        <w:t>М</w:t>
      </w:r>
      <w:r>
        <w:rPr>
          <w:vertAlign w:val="subscript"/>
        </w:rPr>
        <w:t>факт</w:t>
      </w:r>
      <w:proofErr w:type="spellEnd"/>
      <w:r>
        <w:t xml:space="preserve"> </w:t>
      </w:r>
    </w:p>
    <w:p w:rsidR="005141B5" w:rsidRDefault="005141B5" w:rsidP="005141B5">
      <w:pPr>
        <w:autoSpaceDE w:val="0"/>
        <w:autoSpaceDN w:val="0"/>
        <w:adjustRightInd w:val="0"/>
      </w:pPr>
      <w:r>
        <w:t xml:space="preserve">                                           М</w:t>
      </w:r>
      <w:proofErr w:type="gramStart"/>
      <w:r>
        <w:rPr>
          <w:vertAlign w:val="subscript"/>
          <w:lang w:val="en-US"/>
        </w:rPr>
        <w:t>j</w:t>
      </w:r>
      <w:proofErr w:type="gramEnd"/>
      <w:r>
        <w:t xml:space="preserve"> = ------------,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</w:t>
      </w:r>
      <w:r>
        <w:tab/>
        <w:t xml:space="preserve">               </w:t>
      </w:r>
      <w:proofErr w:type="spellStart"/>
      <w:r>
        <w:t>М</w:t>
      </w:r>
      <w:r>
        <w:rPr>
          <w:vertAlign w:val="subscript"/>
        </w:rPr>
        <w:t>план</w:t>
      </w:r>
      <w:proofErr w:type="spellEnd"/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где: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</w:t>
      </w:r>
      <w:proofErr w:type="gramStart"/>
      <w:r>
        <w:rPr>
          <w:vertAlign w:val="subscript"/>
          <w:lang w:val="en-US"/>
        </w:rPr>
        <w:t>j</w:t>
      </w:r>
      <w:proofErr w:type="gramEnd"/>
      <w:r>
        <w:rPr>
          <w:bCs/>
        </w:rPr>
        <w:t xml:space="preserve"> – показатель степени выполнения мероприятия Программы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М</w:t>
      </w:r>
      <w:r>
        <w:rPr>
          <w:bCs/>
          <w:vertAlign w:val="subscript"/>
        </w:rPr>
        <w:t>факт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– фактически полученный результат по мероприятию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М</w:t>
      </w:r>
      <w:r>
        <w:rPr>
          <w:bCs/>
          <w:vertAlign w:val="subscript"/>
        </w:rPr>
        <w:t>план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– предусмотренный Программой ожидаемый результат по мероприятию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lang w:val="en-US"/>
        </w:rPr>
        <w:t>j</w:t>
      </w:r>
      <w:r>
        <w:rPr>
          <w:bCs/>
        </w:rPr>
        <w:t xml:space="preserve"> – </w:t>
      </w:r>
      <w:proofErr w:type="gramStart"/>
      <w:r>
        <w:rPr>
          <w:bCs/>
        </w:rPr>
        <w:t>порядковый</w:t>
      </w:r>
      <w:proofErr w:type="gramEnd"/>
      <w:r>
        <w:rPr>
          <w:bCs/>
        </w:rPr>
        <w:t xml:space="preserve"> номер мероприятия Программы.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Расчет среднего показателя степени выполнения запланированных мероприятий за отчетный период (М) определяется как отношение </w:t>
      </w:r>
      <w:proofErr w:type="gramStart"/>
      <w:r>
        <w:rPr>
          <w:bCs/>
        </w:rPr>
        <w:t>суммы оценок степени выполнения запланированных мероприятий</w:t>
      </w:r>
      <w:proofErr w:type="gramEnd"/>
      <w:r>
        <w:rPr>
          <w:bCs/>
        </w:rPr>
        <w:t xml:space="preserve"> к их количеству. 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          ∑ </w:t>
      </w:r>
      <w:r>
        <w:rPr>
          <w:bCs/>
        </w:rPr>
        <w:t>М</w:t>
      </w:r>
      <w:proofErr w:type="gramStart"/>
      <w:r>
        <w:rPr>
          <w:vertAlign w:val="subscript"/>
          <w:lang w:val="en-US"/>
        </w:rPr>
        <w:t>j</w:t>
      </w:r>
      <w:proofErr w:type="gramEnd"/>
    </w:p>
    <w:p w:rsidR="005141B5" w:rsidRDefault="005141B5" w:rsidP="005141B5">
      <w:pPr>
        <w:autoSpaceDE w:val="0"/>
        <w:autoSpaceDN w:val="0"/>
        <w:adjustRightInd w:val="0"/>
      </w:pPr>
      <w:r>
        <w:t xml:space="preserve">                                          М = ------------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            К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где: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 – среднее значение степени выполнения запланированных мероприятий Программы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∑ М</w:t>
      </w:r>
      <w:r>
        <w:rPr>
          <w:vertAlign w:val="subscript"/>
          <w:lang w:val="en-US"/>
        </w:rPr>
        <w:t>j</w:t>
      </w:r>
      <w:r w:rsidRPr="005141B5">
        <w:rPr>
          <w:bCs/>
          <w:vertAlign w:val="subscript"/>
        </w:rPr>
        <w:t xml:space="preserve"> </w:t>
      </w:r>
      <w:r>
        <w:rPr>
          <w:bCs/>
        </w:rPr>
        <w:t xml:space="preserve">– сумма </w:t>
      </w:r>
      <w:proofErr w:type="gramStart"/>
      <w:r>
        <w:rPr>
          <w:bCs/>
        </w:rPr>
        <w:t xml:space="preserve">оценок </w:t>
      </w:r>
      <w:r>
        <w:t>степени выполнения запланированных мероприятий Программы</w:t>
      </w:r>
      <w:proofErr w:type="gramEnd"/>
      <w:r>
        <w:rPr>
          <w:bCs/>
        </w:rPr>
        <w:t xml:space="preserve">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К</w:t>
      </w:r>
      <w:proofErr w:type="gramEnd"/>
      <w:r>
        <w:rPr>
          <w:bCs/>
        </w:rPr>
        <w:t xml:space="preserve"> – </w:t>
      </w:r>
      <w:proofErr w:type="gramStart"/>
      <w:r>
        <w:rPr>
          <w:bCs/>
        </w:rPr>
        <w:t>количество</w:t>
      </w:r>
      <w:proofErr w:type="gramEnd"/>
      <w:r>
        <w:rPr>
          <w:bCs/>
        </w:rPr>
        <w:t xml:space="preserve"> мероприятий Программы,</w:t>
      </w:r>
      <w:r>
        <w:t xml:space="preserve"> подлежащих выполнению               в отчетном периоде</w:t>
      </w:r>
      <w:r>
        <w:rPr>
          <w:bCs/>
        </w:rPr>
        <w:t>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5141B5" w:rsidRDefault="005141B5" w:rsidP="005141B5">
      <w:pPr>
        <w:autoSpaceDE w:val="0"/>
        <w:autoSpaceDN w:val="0"/>
        <w:adjustRightInd w:val="0"/>
      </w:pPr>
      <w:r>
        <w:t xml:space="preserve">                                                      М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Э = --------</w:t>
      </w:r>
    </w:p>
    <w:p w:rsidR="005141B5" w:rsidRDefault="005141B5" w:rsidP="005141B5">
      <w:pPr>
        <w:autoSpaceDE w:val="0"/>
        <w:autoSpaceDN w:val="0"/>
        <w:adjustRightInd w:val="0"/>
        <w:outlineLvl w:val="0"/>
      </w:pPr>
      <w:r>
        <w:t xml:space="preserve">                                                      Ф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где: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Э – эффективность использования финансовых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>ограммы              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М – среднее значение степени выполнения запланированных мероприятий Программы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Ф – степень уровня финансирования мероприятий Программы в отчетном периоде.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 xml:space="preserve">ограммы (Э) по следующей формуле: </w:t>
      </w:r>
    </w:p>
    <w:p w:rsidR="005141B5" w:rsidRDefault="005141B5" w:rsidP="005141B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141B5" w:rsidRDefault="005141B5" w:rsidP="005141B5">
      <w:pPr>
        <w:autoSpaceDE w:val="0"/>
        <w:autoSpaceDN w:val="0"/>
        <w:adjustRightInd w:val="0"/>
      </w:pPr>
      <w:r>
        <w:t xml:space="preserve">                                           П =   И x</w:t>
      </w:r>
      <w:proofErr w:type="gramStart"/>
      <w:r>
        <w:t xml:space="preserve"> Э</w:t>
      </w:r>
      <w:proofErr w:type="gramEnd"/>
    </w:p>
    <w:p w:rsidR="005141B5" w:rsidRDefault="005141B5" w:rsidP="005141B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где: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– показатель эффективности реализации Программы за отчетный период; 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5141B5" w:rsidRDefault="005141B5" w:rsidP="005141B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Э – эффективность использования финансовых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>ограммы                 в отчетном периоде.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6. Вывод об эффективности реализации Программы формируется                        на основании значений П.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Реализация Программы признается: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с высоким уровнем эффективности, если значение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больше либо равно 0,9;</w:t>
      </w:r>
    </w:p>
    <w:p w:rsidR="005141B5" w:rsidRDefault="005141B5" w:rsidP="005141B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со средним уровнем эффективности, если значение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меньше 0,9,                     но больше либо равно 0,7.</w:t>
      </w:r>
    </w:p>
    <w:p w:rsidR="005141B5" w:rsidRDefault="005141B5" w:rsidP="005141B5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В остальных случаях реализация Программы признается с низким уровнем эффективности.</w:t>
      </w:r>
      <w:r>
        <w:rPr>
          <w:b/>
        </w:rPr>
        <w:t xml:space="preserve"> </w:t>
      </w:r>
    </w:p>
    <w:p w:rsidR="005141B5" w:rsidRDefault="005141B5" w:rsidP="005141B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141B5" w:rsidRPr="008A2781" w:rsidRDefault="005141B5" w:rsidP="008A2781">
      <w:pPr>
        <w:autoSpaceDE w:val="0"/>
        <w:autoSpaceDN w:val="0"/>
        <w:adjustRightInd w:val="0"/>
        <w:ind w:firstLine="540"/>
        <w:jc w:val="center"/>
      </w:pPr>
      <w:r w:rsidRPr="008A2781">
        <w:rPr>
          <w:rFonts w:eastAsia="Calibri"/>
          <w:b/>
          <w:kern w:val="2"/>
        </w:rPr>
        <w:t>Раздел 8.</w:t>
      </w:r>
      <w:r w:rsidRPr="008A2781">
        <w:rPr>
          <w:rFonts w:eastAsia="Calibri"/>
          <w:b/>
          <w:i/>
          <w:kern w:val="2"/>
        </w:rPr>
        <w:t xml:space="preserve"> </w:t>
      </w:r>
      <w:r w:rsidRPr="008A2781">
        <w:rPr>
          <w:rFonts w:eastAsia="Calibri"/>
          <w:b/>
          <w:kern w:val="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5141B5" w:rsidRDefault="005141B5" w:rsidP="005141B5">
      <w:pPr>
        <w:pStyle w:val="a3"/>
        <w:keepNext/>
        <w:shd w:val="clear" w:color="auto" w:fill="FFFFFF"/>
        <w:spacing w:line="276" w:lineRule="auto"/>
        <w:ind w:right="6"/>
        <w:jc w:val="both"/>
      </w:pPr>
      <w:r>
        <w:t>Для качественного функционирования и развития транспортной инфраструктуры муниципального образования Советский сельсовет Советского района Курской области необходимо постоянно актуализировать и дополнять нормативно-правовую базу.</w:t>
      </w:r>
    </w:p>
    <w:p w:rsidR="00E76C2E" w:rsidRDefault="00E76C2E">
      <w:bookmarkStart w:id="17" w:name="_GoBack"/>
      <w:bookmarkEnd w:id="17"/>
    </w:p>
    <w:sectPr w:rsidR="00E76C2E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Num18"/>
    <w:lvl w:ilvl="0">
      <w:start w:val="1"/>
      <w:numFmt w:val="bullet"/>
      <w:lvlText w:val="−"/>
      <w:lvlJc w:val="left"/>
      <w:pPr>
        <w:tabs>
          <w:tab w:val="num" w:pos="1189"/>
        </w:tabs>
        <w:ind w:left="118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/>
      </w:r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312A30"/>
    <w:multiLevelType w:val="multilevel"/>
    <w:tmpl w:val="4E5467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F103A48"/>
    <w:multiLevelType w:val="multilevel"/>
    <w:tmpl w:val="583667C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1B5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3D35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BFF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6D2D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0EC8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65A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1B5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781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3C6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0568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39"/>
    <w:unhideWhenUsed/>
    <w:qFormat/>
    <w:rsid w:val="005141B5"/>
    <w:pPr>
      <w:spacing w:before="100" w:beforeAutospacing="1" w:after="100" w:afterAutospacing="1"/>
    </w:pPr>
  </w:style>
  <w:style w:type="paragraph" w:customStyle="1" w:styleId="11">
    <w:name w:val="Название объекта1"/>
    <w:basedOn w:val="1"/>
    <w:next w:val="a"/>
    <w:autoRedefine/>
    <w:uiPriority w:val="99"/>
    <w:qFormat/>
    <w:rsid w:val="005141B5"/>
    <w:pPr>
      <w:keepNext w:val="0"/>
      <w:keepLines w:val="0"/>
      <w:suppressAutoHyphens/>
      <w:overflowPunct w:val="0"/>
      <w:autoSpaceDE w:val="0"/>
      <w:spacing w:before="0" w:line="100" w:lineRule="atLeast"/>
      <w:contextualSpacing/>
      <w:outlineLvl w:val="9"/>
    </w:pPr>
    <w:rPr>
      <w:rFonts w:ascii="Times New Roman" w:eastAsia="Calibri" w:hAnsi="Times New Roman" w:cs="Times New Roman"/>
      <w:color w:val="4F81BD"/>
      <w:sz w:val="18"/>
      <w:szCs w:val="18"/>
      <w:lang w:eastAsia="ar-SA"/>
    </w:rPr>
  </w:style>
  <w:style w:type="character" w:customStyle="1" w:styleId="G">
    <w:name w:val="G_Обычный текст Знак"/>
    <w:link w:val="G0"/>
    <w:locked/>
    <w:rsid w:val="005141B5"/>
    <w:rPr>
      <w:rFonts w:ascii="Calibri" w:hAnsi="Calibri"/>
      <w:sz w:val="24"/>
      <w:szCs w:val="24"/>
      <w:lang w:eastAsia="ar-SA" w:bidi="en-US"/>
    </w:rPr>
  </w:style>
  <w:style w:type="paragraph" w:customStyle="1" w:styleId="G0">
    <w:name w:val="G_Обычный текст"/>
    <w:basedOn w:val="1"/>
    <w:next w:val="a"/>
    <w:link w:val="G"/>
    <w:autoRedefine/>
    <w:qFormat/>
    <w:rsid w:val="005141B5"/>
    <w:pPr>
      <w:keepNext w:val="0"/>
      <w:keepLines w:val="0"/>
      <w:spacing w:before="120" w:after="60"/>
      <w:ind w:firstLine="567"/>
      <w:contextualSpacing/>
      <w:jc w:val="both"/>
      <w:outlineLvl w:val="9"/>
    </w:pPr>
    <w:rPr>
      <w:rFonts w:ascii="Calibri" w:eastAsiaTheme="minorHAnsi" w:hAnsi="Calibri" w:cstheme="minorBidi"/>
      <w:b w:val="0"/>
      <w:bCs w:val="0"/>
      <w:color w:val="auto"/>
      <w:sz w:val="24"/>
      <w:szCs w:val="24"/>
      <w:lang w:eastAsia="ar-SA" w:bidi="en-US"/>
    </w:rPr>
  </w:style>
  <w:style w:type="character" w:customStyle="1" w:styleId="FontStyle49">
    <w:name w:val="Font Style49"/>
    <w:rsid w:val="005141B5"/>
    <w:rPr>
      <w:rFonts w:ascii="Times New Roman" w:hAnsi="Times New Roman" w:cs="Times New Roman" w:hint="default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3A7A-D9F5-42BC-82F8-3BCB5E61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7</cp:revision>
  <cp:lastPrinted>2016-09-20T11:28:00Z</cp:lastPrinted>
  <dcterms:created xsi:type="dcterms:W3CDTF">2016-09-20T07:24:00Z</dcterms:created>
  <dcterms:modified xsi:type="dcterms:W3CDTF">2018-07-17T08:12:00Z</dcterms:modified>
</cp:coreProperties>
</file>