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E2A" w:rsidRDefault="00A31E2A" w:rsidP="004233FB">
      <w:pPr>
        <w:spacing w:after="0" w:line="240" w:lineRule="auto"/>
        <w:jc w:val="center"/>
        <w:rPr>
          <w:rFonts w:ascii="Times New Roman" w:hAnsi="Times New Roman"/>
          <w:b/>
          <w:sz w:val="28"/>
          <w:szCs w:val="28"/>
        </w:rPr>
      </w:pPr>
      <w:r>
        <w:rPr>
          <w:rFonts w:ascii="Times New Roman" w:hAnsi="Times New Roman"/>
          <w:b/>
          <w:sz w:val="28"/>
          <w:szCs w:val="28"/>
        </w:rPr>
        <w:t>АДМИНИСТРАЦИЯ</w:t>
      </w:r>
    </w:p>
    <w:p w:rsidR="004233FB" w:rsidRDefault="004233FB" w:rsidP="004233FB">
      <w:pPr>
        <w:spacing w:after="0" w:line="240" w:lineRule="auto"/>
        <w:jc w:val="center"/>
        <w:rPr>
          <w:rFonts w:ascii="Times New Roman" w:hAnsi="Times New Roman"/>
          <w:b/>
          <w:sz w:val="28"/>
          <w:szCs w:val="28"/>
        </w:rPr>
      </w:pPr>
      <w:r>
        <w:rPr>
          <w:rFonts w:ascii="Times New Roman" w:hAnsi="Times New Roman"/>
          <w:b/>
          <w:sz w:val="28"/>
          <w:szCs w:val="28"/>
        </w:rPr>
        <w:t>СОВЕТСКОГО СЕЛЬСОВЕТА</w:t>
      </w:r>
    </w:p>
    <w:p w:rsidR="004233FB" w:rsidRDefault="004233FB" w:rsidP="004233FB">
      <w:pPr>
        <w:spacing w:after="0" w:line="240" w:lineRule="auto"/>
        <w:jc w:val="center"/>
        <w:rPr>
          <w:rFonts w:ascii="Times New Roman" w:hAnsi="Times New Roman"/>
          <w:b/>
          <w:sz w:val="28"/>
          <w:szCs w:val="28"/>
        </w:rPr>
      </w:pPr>
      <w:r>
        <w:rPr>
          <w:rFonts w:ascii="Times New Roman" w:hAnsi="Times New Roman"/>
          <w:b/>
          <w:sz w:val="28"/>
          <w:szCs w:val="28"/>
        </w:rPr>
        <w:t>СОВЕТСКОГО РАЙОНА КУРСКОЙ ОБЛАСТИ</w:t>
      </w:r>
    </w:p>
    <w:p w:rsidR="004233FB" w:rsidRDefault="004233FB" w:rsidP="004233FB">
      <w:pPr>
        <w:spacing w:after="0" w:line="240" w:lineRule="auto"/>
        <w:jc w:val="center"/>
        <w:rPr>
          <w:rFonts w:ascii="Times New Roman" w:hAnsi="Times New Roman"/>
          <w:b/>
          <w:sz w:val="28"/>
          <w:szCs w:val="28"/>
        </w:rPr>
      </w:pPr>
    </w:p>
    <w:p w:rsidR="004233FB" w:rsidRDefault="004233FB" w:rsidP="004233FB">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4233FB" w:rsidRDefault="004233FB" w:rsidP="004233FB">
      <w:pPr>
        <w:spacing w:after="0" w:line="240" w:lineRule="auto"/>
        <w:jc w:val="center"/>
        <w:rPr>
          <w:rFonts w:ascii="Times New Roman" w:hAnsi="Times New Roman"/>
          <w:b/>
          <w:sz w:val="28"/>
          <w:szCs w:val="28"/>
        </w:rPr>
      </w:pPr>
    </w:p>
    <w:p w:rsidR="004233FB" w:rsidRDefault="004233FB" w:rsidP="004233FB">
      <w:pPr>
        <w:spacing w:after="0" w:line="240" w:lineRule="auto"/>
        <w:jc w:val="center"/>
        <w:rPr>
          <w:rFonts w:ascii="Times New Roman" w:hAnsi="Times New Roman"/>
          <w:b/>
          <w:sz w:val="28"/>
          <w:szCs w:val="28"/>
        </w:rPr>
      </w:pPr>
      <w:r>
        <w:rPr>
          <w:rFonts w:ascii="Times New Roman" w:hAnsi="Times New Roman"/>
          <w:b/>
          <w:sz w:val="28"/>
          <w:szCs w:val="28"/>
        </w:rPr>
        <w:t xml:space="preserve">от </w:t>
      </w:r>
      <w:r w:rsidR="00326434">
        <w:rPr>
          <w:rFonts w:ascii="Times New Roman" w:hAnsi="Times New Roman"/>
          <w:b/>
          <w:sz w:val="28"/>
          <w:szCs w:val="28"/>
        </w:rPr>
        <w:t>13 января 2026 г.  № 2/4</w:t>
      </w:r>
    </w:p>
    <w:p w:rsidR="004233FB" w:rsidRDefault="004233FB" w:rsidP="004233FB">
      <w:pPr>
        <w:spacing w:after="0" w:line="240" w:lineRule="auto"/>
        <w:jc w:val="center"/>
        <w:rPr>
          <w:rFonts w:ascii="Times New Roman" w:hAnsi="Times New Roman"/>
          <w:b/>
          <w:sz w:val="28"/>
          <w:szCs w:val="28"/>
        </w:rPr>
      </w:pPr>
    </w:p>
    <w:p w:rsidR="004233FB" w:rsidRDefault="004233FB" w:rsidP="00A31E2A">
      <w:pPr>
        <w:spacing w:after="0" w:line="240" w:lineRule="auto"/>
        <w:jc w:val="center"/>
        <w:rPr>
          <w:rFonts w:ascii="Times New Roman" w:hAnsi="Times New Roman"/>
          <w:b/>
          <w:sz w:val="28"/>
          <w:szCs w:val="28"/>
        </w:rPr>
      </w:pPr>
      <w:r>
        <w:rPr>
          <w:rFonts w:ascii="Times New Roman" w:hAnsi="Times New Roman"/>
          <w:b/>
          <w:sz w:val="28"/>
          <w:szCs w:val="28"/>
        </w:rPr>
        <w:t>О внесении изменений в постановление Администрации Советского сельсовета Советского района Курской области № 45 от 29.12.2023г.</w:t>
      </w:r>
    </w:p>
    <w:p w:rsidR="004233FB" w:rsidRPr="00A31E2A" w:rsidRDefault="004233FB" w:rsidP="00A31E2A">
      <w:pPr>
        <w:spacing w:after="0" w:line="240" w:lineRule="auto"/>
        <w:jc w:val="center"/>
        <w:rPr>
          <w:rFonts w:ascii="Times New Roman" w:hAnsi="Times New Roman"/>
          <w:b/>
          <w:sz w:val="28"/>
          <w:szCs w:val="28"/>
        </w:rPr>
      </w:pPr>
      <w:r>
        <w:rPr>
          <w:rFonts w:ascii="Times New Roman" w:hAnsi="Times New Roman"/>
          <w:b/>
          <w:sz w:val="28"/>
          <w:szCs w:val="28"/>
        </w:rPr>
        <w:t xml:space="preserve">«Об утверждении муниципальной программы </w:t>
      </w:r>
      <w:r w:rsidRPr="00A31E2A">
        <w:rPr>
          <w:rFonts w:ascii="Times New Roman" w:hAnsi="Times New Roman"/>
          <w:b/>
          <w:sz w:val="28"/>
          <w:szCs w:val="28"/>
        </w:rPr>
        <w:t>«</w:t>
      </w:r>
      <w:r w:rsidR="00A31E2A" w:rsidRPr="00A31E2A">
        <w:rPr>
          <w:rFonts w:ascii="Times New Roman" w:hAnsi="Times New Roman"/>
          <w:b/>
          <w:bCs/>
          <w:sz w:val="28"/>
          <w:szCs w:val="28"/>
        </w:rPr>
        <w:t>Управление муниципальным имуществом и земельными ресурсами Советского сельсовета Советского района Курской област</w:t>
      </w:r>
      <w:r w:rsidR="00A31E2A">
        <w:rPr>
          <w:rFonts w:ascii="Times New Roman" w:hAnsi="Times New Roman"/>
          <w:b/>
          <w:bCs/>
          <w:sz w:val="28"/>
          <w:szCs w:val="28"/>
        </w:rPr>
        <w:t>и на 2024-2026 годы</w:t>
      </w:r>
      <w:r w:rsidRPr="00A31E2A">
        <w:rPr>
          <w:rFonts w:ascii="Times New Roman" w:hAnsi="Times New Roman"/>
          <w:b/>
          <w:sz w:val="28"/>
          <w:szCs w:val="28"/>
        </w:rPr>
        <w:t>»</w:t>
      </w:r>
    </w:p>
    <w:p w:rsidR="004233FB" w:rsidRDefault="004233FB" w:rsidP="004233FB">
      <w:pPr>
        <w:spacing w:after="0"/>
        <w:jc w:val="center"/>
        <w:rPr>
          <w:rFonts w:ascii="Times New Roman" w:hAnsi="Times New Roman"/>
          <w:b/>
          <w:sz w:val="28"/>
          <w:szCs w:val="28"/>
        </w:rPr>
      </w:pPr>
    </w:p>
    <w:p w:rsidR="004233FB" w:rsidRPr="00A31E2A" w:rsidRDefault="004233FB" w:rsidP="004233FB">
      <w:pPr>
        <w:spacing w:after="0" w:line="240" w:lineRule="auto"/>
        <w:jc w:val="both"/>
        <w:rPr>
          <w:rFonts w:ascii="Times New Roman" w:hAnsi="Times New Roman"/>
          <w:sz w:val="24"/>
          <w:szCs w:val="24"/>
        </w:rPr>
      </w:pPr>
      <w:r>
        <w:rPr>
          <w:rFonts w:ascii="Times New Roman" w:hAnsi="Times New Roman"/>
          <w:sz w:val="28"/>
          <w:szCs w:val="28"/>
        </w:rPr>
        <w:tab/>
      </w:r>
      <w:r>
        <w:rPr>
          <w:rFonts w:ascii="Times New Roman" w:hAnsi="Times New Roman"/>
          <w:sz w:val="24"/>
          <w:szCs w:val="24"/>
        </w:rPr>
        <w:t>В соответствии со статьей 179 Бюджетного кодекса Российской Федерации, Федеральным законом от 06.03.2003 №131-ФЗ «Об общих принципах организации местного самоуправления в Российской Федерации», постановлением Администрации Советского сельсовета Советского района от 08.11.2013 года № 37 «Об утверждении Порядка разработки, реализации и оценки эффективности муниципальных программ Советского сельсовета Советского района», Администрация Советского сельсовета Советского района Курской области ПОСТАНОВЛЯЕТ:</w:t>
      </w:r>
    </w:p>
    <w:p w:rsidR="004233FB" w:rsidRDefault="004233FB" w:rsidP="004233FB">
      <w:pPr>
        <w:pStyle w:val="a3"/>
        <w:numPr>
          <w:ilvl w:val="0"/>
          <w:numId w:val="1"/>
        </w:numPr>
        <w:spacing w:after="0" w:line="240" w:lineRule="auto"/>
        <w:ind w:left="0" w:firstLine="851"/>
        <w:jc w:val="both"/>
        <w:rPr>
          <w:rFonts w:ascii="Times New Roman" w:hAnsi="Times New Roman"/>
          <w:sz w:val="24"/>
          <w:szCs w:val="24"/>
        </w:rPr>
      </w:pPr>
      <w:r w:rsidRPr="00A31E2A">
        <w:rPr>
          <w:rFonts w:ascii="Times New Roman" w:hAnsi="Times New Roman"/>
          <w:sz w:val="24"/>
          <w:szCs w:val="24"/>
        </w:rPr>
        <w:t>Внести изменения в паспорт муниципальной программы «</w:t>
      </w:r>
      <w:r w:rsidR="00A31E2A" w:rsidRPr="00A31E2A">
        <w:rPr>
          <w:rFonts w:ascii="Times New Roman" w:hAnsi="Times New Roman"/>
          <w:bCs/>
          <w:sz w:val="24"/>
          <w:szCs w:val="24"/>
        </w:rPr>
        <w:t>Управление муниципальным имуществом и земельными ресурсами Советского сельсовета Советского района Курской области на 2024-2026 годы</w:t>
      </w:r>
      <w:r w:rsidRPr="00A31E2A">
        <w:rPr>
          <w:rFonts w:ascii="Times New Roman" w:hAnsi="Times New Roman"/>
          <w:sz w:val="24"/>
          <w:szCs w:val="24"/>
        </w:rPr>
        <w:t>»,</w:t>
      </w:r>
      <w:r>
        <w:rPr>
          <w:rFonts w:ascii="Times New Roman" w:hAnsi="Times New Roman"/>
          <w:sz w:val="24"/>
          <w:szCs w:val="24"/>
        </w:rPr>
        <w:t xml:space="preserve"> утвержденное  постановлением Администрации Советского сельсовета Советского района Курской о</w:t>
      </w:r>
      <w:r w:rsidR="00E733C4">
        <w:rPr>
          <w:rFonts w:ascii="Times New Roman" w:hAnsi="Times New Roman"/>
          <w:sz w:val="24"/>
          <w:szCs w:val="24"/>
        </w:rPr>
        <w:t>бласти от 29.12.2023 года № 45 (</w:t>
      </w:r>
      <w:r>
        <w:rPr>
          <w:rFonts w:ascii="Times New Roman" w:hAnsi="Times New Roman"/>
          <w:sz w:val="24"/>
          <w:szCs w:val="24"/>
        </w:rPr>
        <w:t>прилагается).</w:t>
      </w:r>
    </w:p>
    <w:p w:rsidR="004233FB" w:rsidRDefault="004233FB" w:rsidP="004233FB">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2. </w:t>
      </w:r>
      <w:r>
        <w:rPr>
          <w:rFonts w:ascii="Times New Roman" w:hAnsi="Times New Roman"/>
          <w:sz w:val="24"/>
          <w:szCs w:val="24"/>
        </w:rPr>
        <w:t>Настоящее постановление разместить на официальном сайте муниципального образования «Советский сельсовет» Советского района Курской области в сети «Интернет».</w:t>
      </w:r>
    </w:p>
    <w:p w:rsidR="004233FB" w:rsidRDefault="004233FB" w:rsidP="004233F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3. Постановление вступает в силу со дня его подписания.</w:t>
      </w:r>
    </w:p>
    <w:p w:rsidR="004233FB" w:rsidRDefault="004233FB" w:rsidP="004233FB">
      <w:pPr>
        <w:spacing w:after="0" w:line="240" w:lineRule="auto"/>
        <w:jc w:val="both"/>
        <w:rPr>
          <w:rFonts w:ascii="Times New Roman" w:eastAsia="Times New Roman" w:hAnsi="Times New Roman"/>
          <w:sz w:val="24"/>
          <w:szCs w:val="24"/>
          <w:lang w:eastAsia="ru-RU"/>
        </w:rPr>
      </w:pPr>
    </w:p>
    <w:p w:rsidR="004233FB" w:rsidRDefault="004233FB" w:rsidP="004233FB">
      <w:pPr>
        <w:spacing w:after="0" w:line="240" w:lineRule="auto"/>
        <w:rPr>
          <w:rFonts w:ascii="Times New Roman" w:eastAsia="Times New Roman" w:hAnsi="Times New Roman"/>
          <w:sz w:val="24"/>
          <w:szCs w:val="24"/>
          <w:lang w:eastAsia="ru-RU"/>
        </w:rPr>
      </w:pPr>
    </w:p>
    <w:p w:rsidR="004233FB" w:rsidRDefault="004233FB" w:rsidP="004233FB">
      <w:pPr>
        <w:spacing w:after="0" w:line="240" w:lineRule="auto"/>
        <w:rPr>
          <w:rFonts w:ascii="Times New Roman" w:eastAsia="Times New Roman" w:hAnsi="Times New Roman"/>
          <w:sz w:val="24"/>
          <w:szCs w:val="24"/>
          <w:lang w:eastAsia="ru-RU"/>
        </w:rPr>
      </w:pPr>
    </w:p>
    <w:p w:rsidR="004233FB" w:rsidRDefault="004233FB" w:rsidP="004233FB">
      <w:pPr>
        <w:spacing w:after="0" w:line="240" w:lineRule="auto"/>
        <w:rPr>
          <w:rFonts w:ascii="Times New Roman" w:eastAsia="Times New Roman" w:hAnsi="Times New Roman"/>
          <w:sz w:val="24"/>
          <w:szCs w:val="24"/>
          <w:lang w:eastAsia="ru-RU"/>
        </w:rPr>
      </w:pPr>
    </w:p>
    <w:p w:rsidR="004233FB" w:rsidRDefault="004233FB" w:rsidP="004233FB">
      <w:pPr>
        <w:spacing w:after="0" w:line="240" w:lineRule="auto"/>
        <w:rPr>
          <w:rFonts w:ascii="Times New Roman" w:hAnsi="Times New Roman"/>
          <w:sz w:val="24"/>
          <w:szCs w:val="24"/>
          <w:lang w:eastAsia="ar-SA"/>
        </w:rPr>
      </w:pPr>
      <w:r>
        <w:rPr>
          <w:rFonts w:ascii="Times New Roman" w:eastAsia="Times New Roman" w:hAnsi="Times New Roman"/>
          <w:sz w:val="24"/>
          <w:szCs w:val="24"/>
          <w:lang w:eastAsia="ru-RU"/>
        </w:rPr>
        <w:t xml:space="preserve">Глава </w:t>
      </w:r>
      <w:r>
        <w:rPr>
          <w:rFonts w:ascii="Times New Roman" w:hAnsi="Times New Roman"/>
          <w:sz w:val="24"/>
          <w:szCs w:val="24"/>
          <w:lang w:eastAsia="ar-SA"/>
        </w:rPr>
        <w:t xml:space="preserve">Советского сельсовета </w:t>
      </w:r>
    </w:p>
    <w:p w:rsidR="004233FB" w:rsidRDefault="004233FB" w:rsidP="004233FB">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ar-SA"/>
        </w:rPr>
        <w:t xml:space="preserve">Советского района </w:t>
      </w:r>
      <w:r>
        <w:rPr>
          <w:rFonts w:ascii="Times New Roman" w:hAnsi="Times New Roman"/>
          <w:kern w:val="2"/>
          <w:sz w:val="24"/>
          <w:szCs w:val="24"/>
        </w:rPr>
        <w:t xml:space="preserve">                    </w:t>
      </w:r>
      <w:r>
        <w:rPr>
          <w:rFonts w:ascii="Times New Roman" w:hAnsi="Times New Roman"/>
          <w:kern w:val="2"/>
          <w:sz w:val="24"/>
          <w:szCs w:val="24"/>
        </w:rPr>
        <w:tab/>
      </w:r>
      <w:r>
        <w:rPr>
          <w:rFonts w:ascii="Times New Roman" w:hAnsi="Times New Roman"/>
          <w:kern w:val="2"/>
          <w:sz w:val="24"/>
          <w:szCs w:val="24"/>
        </w:rPr>
        <w:tab/>
      </w:r>
      <w:r>
        <w:rPr>
          <w:rFonts w:ascii="Times New Roman" w:hAnsi="Times New Roman"/>
          <w:kern w:val="2"/>
          <w:sz w:val="24"/>
          <w:szCs w:val="24"/>
        </w:rPr>
        <w:tab/>
      </w:r>
      <w:r>
        <w:rPr>
          <w:rFonts w:ascii="Times New Roman" w:hAnsi="Times New Roman"/>
          <w:kern w:val="2"/>
          <w:sz w:val="24"/>
          <w:szCs w:val="24"/>
        </w:rPr>
        <w:tab/>
        <w:t xml:space="preserve">               И.И.Кузнецова</w:t>
      </w:r>
    </w:p>
    <w:p w:rsidR="004233FB" w:rsidRDefault="004233FB"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Default="00B12DF7" w:rsidP="004233FB">
      <w:pPr>
        <w:spacing w:after="0" w:line="240" w:lineRule="auto"/>
        <w:rPr>
          <w:rFonts w:ascii="Times New Roman" w:eastAsia="Times New Roman" w:hAnsi="Times New Roman"/>
          <w:sz w:val="24"/>
          <w:szCs w:val="24"/>
          <w:lang w:eastAsia="ru-RU"/>
        </w:rPr>
      </w:pPr>
    </w:p>
    <w:p w:rsidR="00B12DF7" w:rsidRPr="00B12DF7" w:rsidRDefault="00B12DF7" w:rsidP="00B12DF7">
      <w:pPr>
        <w:pStyle w:val="1"/>
        <w:pageBreakBefore/>
        <w:autoSpaceDE w:val="0"/>
        <w:spacing w:line="100" w:lineRule="atLeast"/>
        <w:ind w:left="5103"/>
        <w:jc w:val="right"/>
        <w:rPr>
          <w:rStyle w:val="3"/>
          <w:rFonts w:ascii="Times New Roman" w:hAnsi="Times New Roman" w:cs="Times New Roman"/>
          <w:sz w:val="22"/>
          <w:szCs w:val="22"/>
        </w:rPr>
      </w:pPr>
      <w:r w:rsidRPr="00B12DF7">
        <w:rPr>
          <w:rStyle w:val="3"/>
          <w:rFonts w:ascii="Times New Roman" w:eastAsia="Calibri" w:hAnsi="Times New Roman" w:cs="Times New Roman"/>
          <w:bCs/>
          <w:sz w:val="22"/>
          <w:szCs w:val="22"/>
        </w:rPr>
        <w:lastRenderedPageBreak/>
        <w:t>УТВЕРЖДЕНА</w:t>
      </w:r>
    </w:p>
    <w:p w:rsidR="00B12DF7" w:rsidRDefault="00B12DF7" w:rsidP="00B12DF7">
      <w:pPr>
        <w:pStyle w:val="1"/>
        <w:spacing w:line="100" w:lineRule="atLeast"/>
        <w:ind w:left="4536"/>
        <w:jc w:val="right"/>
        <w:rPr>
          <w:rStyle w:val="3"/>
          <w:rFonts w:ascii="Times New Roman" w:hAnsi="Times New Roman" w:cs="Times New Roman"/>
          <w:sz w:val="22"/>
          <w:szCs w:val="22"/>
        </w:rPr>
      </w:pPr>
      <w:r w:rsidRPr="00B12DF7">
        <w:rPr>
          <w:rStyle w:val="3"/>
          <w:rFonts w:ascii="Times New Roman" w:hAnsi="Times New Roman" w:cs="Times New Roman"/>
          <w:sz w:val="22"/>
          <w:szCs w:val="22"/>
        </w:rPr>
        <w:t xml:space="preserve">        постановлением Администрации </w:t>
      </w:r>
    </w:p>
    <w:p w:rsidR="00B12DF7" w:rsidRPr="00B12DF7" w:rsidRDefault="00B12DF7" w:rsidP="00B12DF7">
      <w:pPr>
        <w:pStyle w:val="1"/>
        <w:spacing w:line="100" w:lineRule="atLeast"/>
        <w:ind w:left="4536"/>
        <w:jc w:val="right"/>
        <w:rPr>
          <w:rStyle w:val="3"/>
          <w:rFonts w:ascii="Times New Roman" w:hAnsi="Times New Roman" w:cs="Times New Roman"/>
          <w:sz w:val="22"/>
          <w:szCs w:val="22"/>
        </w:rPr>
      </w:pPr>
      <w:r w:rsidRPr="00B12DF7">
        <w:rPr>
          <w:rStyle w:val="3"/>
          <w:rFonts w:ascii="Times New Roman" w:hAnsi="Times New Roman" w:cs="Times New Roman"/>
          <w:sz w:val="22"/>
          <w:szCs w:val="22"/>
        </w:rPr>
        <w:t xml:space="preserve">Советского сельсовета </w:t>
      </w:r>
    </w:p>
    <w:p w:rsidR="00B12DF7" w:rsidRPr="00B12DF7" w:rsidRDefault="00B12DF7" w:rsidP="00B12DF7">
      <w:pPr>
        <w:pStyle w:val="1"/>
        <w:spacing w:line="100" w:lineRule="atLeast"/>
        <w:ind w:left="4536"/>
        <w:jc w:val="right"/>
        <w:rPr>
          <w:rStyle w:val="3"/>
          <w:rFonts w:ascii="Times New Roman" w:eastAsia="Calibri" w:hAnsi="Times New Roman" w:cs="Times New Roman"/>
          <w:bCs/>
          <w:sz w:val="22"/>
          <w:szCs w:val="22"/>
        </w:rPr>
      </w:pPr>
      <w:r w:rsidRPr="00B12DF7">
        <w:rPr>
          <w:rStyle w:val="3"/>
          <w:rFonts w:ascii="Times New Roman" w:hAnsi="Times New Roman" w:cs="Times New Roman"/>
          <w:sz w:val="22"/>
          <w:szCs w:val="22"/>
        </w:rPr>
        <w:t xml:space="preserve">Советского района </w:t>
      </w:r>
    </w:p>
    <w:p w:rsidR="00B12DF7" w:rsidRPr="00B12DF7" w:rsidRDefault="00B12DF7" w:rsidP="00B12DF7">
      <w:pPr>
        <w:pStyle w:val="1"/>
        <w:autoSpaceDE w:val="0"/>
        <w:spacing w:line="100" w:lineRule="atLeast"/>
        <w:ind w:left="5103"/>
        <w:jc w:val="right"/>
        <w:rPr>
          <w:sz w:val="22"/>
          <w:szCs w:val="22"/>
        </w:rPr>
      </w:pPr>
      <w:r w:rsidRPr="00B12DF7">
        <w:rPr>
          <w:rStyle w:val="3"/>
          <w:rFonts w:ascii="Times New Roman" w:eastAsia="Calibri" w:hAnsi="Times New Roman" w:cs="Times New Roman"/>
          <w:bCs/>
          <w:sz w:val="22"/>
          <w:szCs w:val="22"/>
        </w:rPr>
        <w:t xml:space="preserve">от </w:t>
      </w:r>
      <w:r w:rsidR="00326434">
        <w:rPr>
          <w:rStyle w:val="3"/>
          <w:rFonts w:ascii="Times New Roman" w:eastAsia="Calibri" w:hAnsi="Times New Roman" w:cs="Times New Roman"/>
          <w:bCs/>
          <w:sz w:val="22"/>
          <w:szCs w:val="22"/>
        </w:rPr>
        <w:t>13.01.2026 г. № 2/4</w:t>
      </w:r>
    </w:p>
    <w:p w:rsidR="00B12DF7" w:rsidRPr="00B12DF7" w:rsidRDefault="00B12DF7" w:rsidP="00B12DF7">
      <w:pPr>
        <w:pStyle w:val="1"/>
        <w:spacing w:line="100" w:lineRule="atLeast"/>
        <w:jc w:val="right"/>
        <w:rPr>
          <w:rFonts w:ascii="Times New Roman" w:hAnsi="Times New Roman" w:cs="Times New Roman"/>
          <w:sz w:val="22"/>
          <w:szCs w:val="22"/>
        </w:rPr>
      </w:pPr>
    </w:p>
    <w:p w:rsidR="00B12DF7" w:rsidRDefault="00B12DF7" w:rsidP="00B12DF7">
      <w:pPr>
        <w:pStyle w:val="1"/>
        <w:spacing w:line="100" w:lineRule="atLeast"/>
        <w:rPr>
          <w:rFonts w:ascii="Times New Roman" w:hAnsi="Times New Roman" w:cs="Times New Roman"/>
          <w:sz w:val="24"/>
          <w:szCs w:val="24"/>
        </w:rPr>
      </w:pPr>
    </w:p>
    <w:p w:rsidR="00B12DF7" w:rsidRDefault="00B12DF7" w:rsidP="00B12DF7">
      <w:pPr>
        <w:pStyle w:val="1"/>
        <w:spacing w:line="100" w:lineRule="atLeast"/>
        <w:rPr>
          <w:rFonts w:ascii="Times New Roman" w:hAnsi="Times New Roman" w:cs="Times New Roman"/>
          <w:sz w:val="24"/>
          <w:szCs w:val="24"/>
        </w:rPr>
      </w:pPr>
    </w:p>
    <w:p w:rsidR="00B12DF7" w:rsidRPr="00B12DF7" w:rsidRDefault="00B12DF7" w:rsidP="00B12DF7">
      <w:pPr>
        <w:pStyle w:val="1"/>
        <w:spacing w:line="100" w:lineRule="atLeast"/>
        <w:jc w:val="center"/>
        <w:rPr>
          <w:rFonts w:ascii="Times New Roman" w:hAnsi="Times New Roman" w:cs="Times New Roman"/>
          <w:b/>
          <w:bCs/>
          <w:sz w:val="24"/>
          <w:szCs w:val="24"/>
        </w:rPr>
      </w:pPr>
      <w:r w:rsidRPr="00B12DF7">
        <w:rPr>
          <w:rFonts w:ascii="Times New Roman" w:hAnsi="Times New Roman" w:cs="Times New Roman"/>
          <w:b/>
          <w:bCs/>
          <w:sz w:val="24"/>
          <w:szCs w:val="24"/>
        </w:rPr>
        <w:t xml:space="preserve">Муниципальная программа </w:t>
      </w:r>
    </w:p>
    <w:p w:rsidR="00B12DF7" w:rsidRPr="00B12DF7" w:rsidRDefault="00B12DF7" w:rsidP="00B12DF7">
      <w:pPr>
        <w:pStyle w:val="1"/>
        <w:spacing w:line="100" w:lineRule="atLeast"/>
        <w:jc w:val="center"/>
        <w:rPr>
          <w:rFonts w:ascii="Times New Roman" w:hAnsi="Times New Roman" w:cs="Times New Roman"/>
          <w:b/>
          <w:bCs/>
          <w:sz w:val="24"/>
          <w:szCs w:val="24"/>
        </w:rPr>
      </w:pPr>
      <w:r w:rsidRPr="00B12DF7">
        <w:rPr>
          <w:rFonts w:ascii="Times New Roman" w:hAnsi="Times New Roman" w:cs="Times New Roman"/>
          <w:b/>
          <w:bCs/>
          <w:sz w:val="24"/>
          <w:szCs w:val="24"/>
        </w:rPr>
        <w:t>«Управление муниципальным имуществом</w:t>
      </w:r>
    </w:p>
    <w:p w:rsidR="00B12DF7" w:rsidRPr="00B12DF7" w:rsidRDefault="00B12DF7" w:rsidP="00B12DF7">
      <w:pPr>
        <w:pStyle w:val="1"/>
        <w:spacing w:line="100" w:lineRule="atLeast"/>
        <w:ind w:left="-284"/>
        <w:jc w:val="center"/>
        <w:rPr>
          <w:rFonts w:ascii="Times New Roman" w:hAnsi="Times New Roman" w:cs="Times New Roman"/>
          <w:b/>
          <w:bCs/>
          <w:sz w:val="24"/>
          <w:szCs w:val="24"/>
        </w:rPr>
      </w:pPr>
      <w:r w:rsidRPr="00B12DF7">
        <w:rPr>
          <w:rFonts w:ascii="Times New Roman" w:hAnsi="Times New Roman" w:cs="Times New Roman"/>
          <w:b/>
          <w:bCs/>
          <w:sz w:val="24"/>
          <w:szCs w:val="24"/>
        </w:rPr>
        <w:t xml:space="preserve"> и земельными ресурсами Советского сельсовета </w:t>
      </w:r>
    </w:p>
    <w:p w:rsidR="00B12DF7" w:rsidRPr="00B12DF7" w:rsidRDefault="00B12DF7" w:rsidP="00B12DF7">
      <w:pPr>
        <w:pStyle w:val="1"/>
        <w:spacing w:line="100" w:lineRule="atLeast"/>
        <w:jc w:val="center"/>
        <w:rPr>
          <w:rFonts w:ascii="Times New Roman" w:hAnsi="Times New Roman" w:cs="Times New Roman"/>
          <w:b/>
          <w:bCs/>
          <w:sz w:val="24"/>
          <w:szCs w:val="24"/>
        </w:rPr>
      </w:pPr>
      <w:r w:rsidRPr="00B12DF7">
        <w:rPr>
          <w:rFonts w:ascii="Times New Roman" w:hAnsi="Times New Roman" w:cs="Times New Roman"/>
          <w:b/>
          <w:bCs/>
          <w:sz w:val="24"/>
          <w:szCs w:val="24"/>
        </w:rPr>
        <w:t>Советского района Курской области на 2024-2028 год»</w:t>
      </w:r>
    </w:p>
    <w:p w:rsidR="00B12DF7" w:rsidRDefault="00B12DF7" w:rsidP="00B12DF7">
      <w:pPr>
        <w:pStyle w:val="1"/>
        <w:spacing w:line="100" w:lineRule="atLeast"/>
        <w:rPr>
          <w:rFonts w:ascii="Times New Roman" w:hAnsi="Times New Roman" w:cs="Times New Roman"/>
          <w:sz w:val="24"/>
          <w:szCs w:val="24"/>
        </w:rPr>
      </w:pPr>
    </w:p>
    <w:p w:rsidR="00B12DF7" w:rsidRPr="00B12DF7" w:rsidRDefault="00B12DF7" w:rsidP="00B12DF7">
      <w:pPr>
        <w:pStyle w:val="1"/>
        <w:autoSpaceDE w:val="0"/>
        <w:spacing w:line="240" w:lineRule="auto"/>
        <w:jc w:val="center"/>
        <w:rPr>
          <w:rStyle w:val="3"/>
          <w:rFonts w:ascii="Times New Roman" w:eastAsia="Calibri" w:hAnsi="Times New Roman" w:cs="Times New Roman"/>
          <w:b/>
          <w:sz w:val="24"/>
          <w:szCs w:val="24"/>
        </w:rPr>
      </w:pPr>
      <w:r w:rsidRPr="00B12DF7">
        <w:rPr>
          <w:rStyle w:val="4"/>
          <w:rFonts w:ascii="Times New Roman" w:eastAsia="Calibri" w:hAnsi="Times New Roman" w:cs="Times New Roman"/>
          <w:b/>
          <w:sz w:val="24"/>
          <w:szCs w:val="24"/>
        </w:rPr>
        <w:t>ПАСПОРТ</w:t>
      </w:r>
    </w:p>
    <w:p w:rsidR="00B12DF7" w:rsidRPr="00B12DF7" w:rsidRDefault="00B12DF7" w:rsidP="00B12DF7">
      <w:pPr>
        <w:pStyle w:val="1"/>
        <w:spacing w:line="240" w:lineRule="auto"/>
        <w:jc w:val="center"/>
        <w:rPr>
          <w:rFonts w:ascii="Times New Roman" w:eastAsia="Calibri" w:hAnsi="Times New Roman" w:cs="Times New Roman"/>
          <w:sz w:val="24"/>
          <w:szCs w:val="24"/>
        </w:rPr>
      </w:pPr>
      <w:r w:rsidRPr="00B12DF7">
        <w:rPr>
          <w:rStyle w:val="3"/>
          <w:rFonts w:ascii="Times New Roman" w:eastAsia="Calibri" w:hAnsi="Times New Roman" w:cs="Times New Roman"/>
          <w:b/>
          <w:sz w:val="24"/>
          <w:szCs w:val="24"/>
        </w:rPr>
        <w:t xml:space="preserve">муниципальной  программы </w:t>
      </w:r>
      <w:r w:rsidRPr="00B12DF7">
        <w:rPr>
          <w:rStyle w:val="3"/>
          <w:rFonts w:ascii="Times New Roman" w:eastAsia="Calibri" w:hAnsi="Times New Roman" w:cs="Times New Roman"/>
          <w:b/>
          <w:bCs/>
          <w:sz w:val="24"/>
          <w:szCs w:val="24"/>
        </w:rPr>
        <w:t>«Управление муниципальным имуществом</w:t>
      </w:r>
      <w:r w:rsidRPr="00B12DF7">
        <w:rPr>
          <w:rStyle w:val="4"/>
          <w:rFonts w:ascii="Times New Roman" w:hAnsi="Times New Roman" w:cs="Times New Roman"/>
          <w:b/>
          <w:bCs/>
          <w:sz w:val="24"/>
          <w:szCs w:val="24"/>
        </w:rPr>
        <w:t xml:space="preserve"> и земельными ресурсами Советского сельсовета </w:t>
      </w:r>
      <w:r w:rsidRPr="00B12DF7">
        <w:rPr>
          <w:rStyle w:val="3"/>
          <w:rFonts w:ascii="Times New Roman" w:eastAsia="Calibri" w:hAnsi="Times New Roman" w:cs="Times New Roman"/>
          <w:b/>
          <w:bCs/>
          <w:sz w:val="24"/>
          <w:szCs w:val="24"/>
        </w:rPr>
        <w:t>Советского района Курской области на 2024-2028 год»</w:t>
      </w:r>
    </w:p>
    <w:p w:rsidR="00B12DF7" w:rsidRPr="00B12DF7" w:rsidRDefault="00B12DF7" w:rsidP="00B12DF7">
      <w:pPr>
        <w:pStyle w:val="1"/>
        <w:spacing w:line="240" w:lineRule="auto"/>
        <w:jc w:val="center"/>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Ответственный исполнитель программы:                                 </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Администрация Советского сельсовета Советского района Курской области</w:t>
            </w:r>
          </w:p>
          <w:p w:rsidR="00B12DF7" w:rsidRPr="00B12DF7" w:rsidRDefault="00B12DF7" w:rsidP="00B12DF7">
            <w:pPr>
              <w:pStyle w:val="1"/>
              <w:spacing w:line="240" w:lineRule="auto"/>
              <w:jc w:val="left"/>
              <w:rPr>
                <w:rFonts w:ascii="Times New Roman" w:eastAsia="Calibri" w:hAnsi="Times New Roman" w:cs="Times New Roman"/>
                <w:sz w:val="24"/>
                <w:szCs w:val="24"/>
              </w:rPr>
            </w:pP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Соисполнители программы:</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отсутствуют</w:t>
            </w:r>
          </w:p>
          <w:p w:rsidR="00B12DF7" w:rsidRPr="00B12DF7" w:rsidRDefault="00B12DF7" w:rsidP="00B12DF7">
            <w:pPr>
              <w:pStyle w:val="1"/>
              <w:spacing w:line="240" w:lineRule="auto"/>
              <w:jc w:val="left"/>
              <w:rPr>
                <w:rFonts w:ascii="Times New Roman" w:eastAsia="Calibri" w:hAnsi="Times New Roman" w:cs="Times New Roman"/>
                <w:sz w:val="24"/>
                <w:szCs w:val="24"/>
              </w:rPr>
            </w:pP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Участники программы:</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Администрация Советского сельсовета Советского района Курской области</w:t>
            </w:r>
          </w:p>
          <w:p w:rsidR="00B12DF7" w:rsidRPr="00B12DF7" w:rsidRDefault="00B12DF7" w:rsidP="00B12DF7">
            <w:pPr>
              <w:pStyle w:val="1"/>
              <w:spacing w:line="240" w:lineRule="auto"/>
              <w:jc w:val="left"/>
              <w:rPr>
                <w:rFonts w:ascii="Times New Roman" w:eastAsia="Calibri" w:hAnsi="Times New Roman" w:cs="Times New Roman"/>
                <w:sz w:val="24"/>
                <w:szCs w:val="24"/>
              </w:rPr>
            </w:pP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Подпрограммы программы:</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отсутствуют</w:t>
            </w:r>
          </w:p>
          <w:p w:rsidR="00B12DF7" w:rsidRPr="00B12DF7" w:rsidRDefault="00B12DF7" w:rsidP="00B12DF7">
            <w:pPr>
              <w:pStyle w:val="1"/>
              <w:spacing w:line="240" w:lineRule="auto"/>
              <w:jc w:val="left"/>
              <w:rPr>
                <w:rFonts w:ascii="Times New Roman" w:eastAsia="Calibri" w:hAnsi="Times New Roman" w:cs="Times New Roman"/>
                <w:sz w:val="24"/>
                <w:szCs w:val="24"/>
              </w:rPr>
            </w:pP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Программно-целевые инструменты программы:                 </w:t>
            </w:r>
          </w:p>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Федеральный закон от 06.10.2003 года №131-ФЗ  «Об общих принципах организации местного самоуправления в Российской Федерации»</w:t>
            </w: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Цели программы:                           </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обеспечение эффективного управления муниципальной собственностью</w:t>
            </w: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Задачи программы:</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инвентаризация, паспортизация, регистрация и корректировка реестра муниципального имущества для создания условий эффективного его использования;</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повышение уровня доходности от управления и распоряжения муниципальной собственностью;</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увеличение базы для исчисления налоговых и неналоговых поступлений от использования земельных ресурсов</w:t>
            </w: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widowControl w:val="0"/>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Целевые индикаторы и показатели</w:t>
            </w:r>
          </w:p>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программы:</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доля объектов недвижимости, на которые зарегистрировано право муниципальной собственности;</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доля объектов недвижимости, прошедших техническую инвентаризацию (%);</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lastRenderedPageBreak/>
              <w:t>затраты на содержание объектов муниципальной собственности;</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доходы муниципального образования от управления муниципальной собственностью;</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поступления в местный бюджет платы за пользование объектами муниципальной собственности (рублей);</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площадь земельных участков, сформированных для дальнейшего использования (га).</w:t>
            </w: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hideMark/>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lastRenderedPageBreak/>
              <w:t xml:space="preserve">Этапы и сроки реализации программы:                                 </w:t>
            </w: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2024-2028 годы</w:t>
            </w:r>
          </w:p>
          <w:p w:rsidR="00B12DF7" w:rsidRPr="00B12DF7" w:rsidRDefault="00B12DF7" w:rsidP="00B12DF7">
            <w:pPr>
              <w:pStyle w:val="1"/>
              <w:spacing w:line="240" w:lineRule="auto"/>
              <w:jc w:val="left"/>
              <w:rPr>
                <w:rFonts w:ascii="Times New Roman" w:eastAsia="Calibri" w:hAnsi="Times New Roman" w:cs="Times New Roman"/>
                <w:sz w:val="24"/>
                <w:szCs w:val="24"/>
              </w:rPr>
            </w:pP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Объемы бюджетных ассигнований программы:     </w:t>
            </w:r>
          </w:p>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объём бюджетных ассигнований на реализацию мероприятий Программы, предполагается за счёт средств местного бюджета. </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Общий объём финанс</w:t>
            </w:r>
            <w:r w:rsidR="00326434">
              <w:rPr>
                <w:rFonts w:ascii="Times New Roman" w:eastAsia="Calibri" w:hAnsi="Times New Roman" w:cs="Times New Roman"/>
                <w:sz w:val="24"/>
                <w:szCs w:val="24"/>
              </w:rPr>
              <w:t>ирования Программы составляет 103980</w:t>
            </w:r>
            <w:r w:rsidRPr="00B12DF7">
              <w:rPr>
                <w:rFonts w:ascii="Times New Roman" w:eastAsia="Calibri" w:hAnsi="Times New Roman" w:cs="Times New Roman"/>
                <w:sz w:val="24"/>
                <w:szCs w:val="24"/>
              </w:rPr>
              <w:t xml:space="preserve">,00 рублей, в том числе по годам: </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2024 год – 6000,00   рублей;</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2025 год – </w:t>
            </w:r>
            <w:r w:rsidR="00326434">
              <w:rPr>
                <w:rFonts w:ascii="Times New Roman" w:eastAsia="Calibri" w:hAnsi="Times New Roman" w:cs="Times New Roman"/>
                <w:sz w:val="24"/>
                <w:szCs w:val="24"/>
              </w:rPr>
              <w:t>67980</w:t>
            </w:r>
            <w:r w:rsidRPr="00B12DF7">
              <w:rPr>
                <w:rFonts w:ascii="Times New Roman" w:eastAsia="Calibri" w:hAnsi="Times New Roman" w:cs="Times New Roman"/>
                <w:sz w:val="24"/>
                <w:szCs w:val="24"/>
              </w:rPr>
              <w:t>,00 рублей;</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2026 год – 10000,00 рублей; </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2027 год – 10000,00 рублей; </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2028 год – 10000,00 рублей; </w:t>
            </w:r>
          </w:p>
        </w:tc>
      </w:tr>
      <w:tr w:rsidR="00B12DF7" w:rsidRPr="00B12DF7" w:rsidTr="005F1702">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Ожидаемые результаты реализации программы:                                   </w:t>
            </w:r>
          </w:p>
          <w:p w:rsidR="00B12DF7" w:rsidRPr="00B12DF7" w:rsidRDefault="00B12DF7" w:rsidP="00B12DF7">
            <w:pPr>
              <w:pStyle w:val="1"/>
              <w:autoSpaceDE w:val="0"/>
              <w:spacing w:line="240" w:lineRule="auto"/>
              <w:jc w:val="left"/>
              <w:rPr>
                <w:rFonts w:ascii="Times New Roman" w:eastAsia="Calibri" w:hAnsi="Times New Roman" w:cs="Times New Roman"/>
                <w:sz w:val="24"/>
                <w:szCs w:val="24"/>
              </w:rPr>
            </w:pPr>
          </w:p>
        </w:tc>
        <w:tc>
          <w:tcPr>
            <w:tcW w:w="4672" w:type="dxa"/>
            <w:tcBorders>
              <w:top w:val="single" w:sz="4" w:space="0" w:color="auto"/>
              <w:left w:val="single" w:sz="4" w:space="0" w:color="auto"/>
              <w:bottom w:val="single" w:sz="4" w:space="0" w:color="auto"/>
              <w:right w:val="single" w:sz="4" w:space="0" w:color="auto"/>
            </w:tcBorders>
          </w:tcPr>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увеличение доходной части местного бюджета от использования муниципальной собственности;</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укрепление экономической основы для решения вопросов обеспечения жизнедеятельности населения муниципального образования</w:t>
            </w:r>
          </w:p>
        </w:tc>
      </w:tr>
    </w:tbl>
    <w:p w:rsidR="00B12DF7" w:rsidRPr="00B12DF7" w:rsidRDefault="00B12DF7" w:rsidP="00B12DF7">
      <w:pPr>
        <w:pStyle w:val="1"/>
        <w:autoSpaceDE w:val="0"/>
        <w:spacing w:line="240" w:lineRule="auto"/>
        <w:jc w:val="left"/>
        <w:rPr>
          <w:rStyle w:val="3"/>
          <w:rFonts w:ascii="Times New Roman" w:eastAsia="Calibri" w:hAnsi="Times New Roman" w:cs="Times New Roman"/>
          <w:sz w:val="24"/>
          <w:szCs w:val="24"/>
        </w:rPr>
      </w:pPr>
      <w:r w:rsidRPr="00B12DF7">
        <w:rPr>
          <w:rStyle w:val="3"/>
          <w:rFonts w:ascii="Times New Roman" w:eastAsia="Calibri" w:hAnsi="Times New Roman" w:cs="Times New Roman"/>
          <w:sz w:val="24"/>
          <w:szCs w:val="24"/>
        </w:rPr>
        <w:t xml:space="preserve">                                       </w:t>
      </w:r>
    </w:p>
    <w:p w:rsidR="00B12DF7" w:rsidRPr="00B12DF7" w:rsidRDefault="00B12DF7" w:rsidP="00B12DF7">
      <w:pPr>
        <w:pStyle w:val="1"/>
        <w:tabs>
          <w:tab w:val="left" w:pos="720"/>
        </w:tabs>
        <w:autoSpaceDE w:val="0"/>
        <w:spacing w:line="240" w:lineRule="auto"/>
        <w:ind w:left="720"/>
        <w:jc w:val="center"/>
        <w:rPr>
          <w:rStyle w:val="3"/>
          <w:rFonts w:ascii="Times New Roman" w:hAnsi="Times New Roman" w:cs="Times New Roman"/>
          <w:b/>
          <w:bCs/>
          <w:sz w:val="24"/>
          <w:szCs w:val="24"/>
        </w:rPr>
      </w:pPr>
    </w:p>
    <w:p w:rsidR="00B12DF7" w:rsidRPr="00B12DF7" w:rsidRDefault="00B12DF7" w:rsidP="00B12DF7">
      <w:pPr>
        <w:pStyle w:val="1"/>
        <w:tabs>
          <w:tab w:val="left" w:pos="720"/>
        </w:tabs>
        <w:autoSpaceDE w:val="0"/>
        <w:spacing w:line="240" w:lineRule="auto"/>
        <w:ind w:left="720"/>
        <w:jc w:val="center"/>
        <w:rPr>
          <w:rFonts w:ascii="Times New Roman" w:hAnsi="Times New Roman" w:cs="Times New Roman"/>
          <w:bCs/>
          <w:sz w:val="24"/>
          <w:szCs w:val="24"/>
        </w:rPr>
      </w:pPr>
      <w:r w:rsidRPr="00B12DF7">
        <w:rPr>
          <w:rStyle w:val="3"/>
          <w:rFonts w:ascii="Times New Roman" w:hAnsi="Times New Roman" w:cs="Times New Roman"/>
          <w:b/>
          <w:bCs/>
          <w:sz w:val="24"/>
          <w:szCs w:val="24"/>
        </w:rPr>
        <w:t>1. Введение</w:t>
      </w:r>
    </w:p>
    <w:p w:rsidR="00B12DF7" w:rsidRPr="00B12DF7" w:rsidRDefault="00B12DF7" w:rsidP="00B12DF7">
      <w:pPr>
        <w:pStyle w:val="1"/>
        <w:spacing w:line="240" w:lineRule="auto"/>
        <w:ind w:firstLine="708"/>
        <w:rPr>
          <w:rFonts w:ascii="Times New Roman" w:hAnsi="Times New Roman" w:cs="Times New Roman"/>
          <w:sz w:val="24"/>
          <w:szCs w:val="24"/>
        </w:rPr>
      </w:pPr>
      <w:r w:rsidRPr="00B12DF7">
        <w:rPr>
          <w:rFonts w:ascii="Times New Roman" w:hAnsi="Times New Roman" w:cs="Times New Roman"/>
          <w:sz w:val="24"/>
          <w:szCs w:val="24"/>
        </w:rPr>
        <w:t>Потребность разработки муниципальной программы «Управление муниципальным имуществом и земельными ресурсами Советского сельсовета Советского района Курской области на 2024-2028 год» обусловлена исполнением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образований» (в редакции указов Президента РФ от 13.05.2010 г. №579, от 14.10.2012 г. №1384).</w:t>
      </w:r>
    </w:p>
    <w:p w:rsidR="00B12DF7" w:rsidRPr="00B12DF7" w:rsidRDefault="00B12DF7" w:rsidP="00B12DF7">
      <w:pPr>
        <w:pStyle w:val="1"/>
        <w:autoSpaceDE w:val="0"/>
        <w:spacing w:line="240" w:lineRule="auto"/>
        <w:ind w:firstLine="540"/>
        <w:rPr>
          <w:rFonts w:ascii="Times New Roman" w:hAnsi="Times New Roman" w:cs="Times New Roman"/>
          <w:sz w:val="24"/>
          <w:szCs w:val="24"/>
        </w:rPr>
      </w:pPr>
      <w:r w:rsidRPr="00B12DF7">
        <w:rPr>
          <w:rFonts w:ascii="Times New Roman" w:hAnsi="Times New Roman" w:cs="Times New Roman"/>
          <w:sz w:val="24"/>
          <w:szCs w:val="24"/>
        </w:rPr>
        <w:t>Согласно пункту 7 статьи 3 Федерального закона от 25.10.2001 № 137-ФЗ «О введении в действие Земельного кодекса Российской Федерации</w:t>
      </w:r>
      <w:proofErr w:type="gramStart"/>
      <w:r w:rsidRPr="00B12DF7">
        <w:rPr>
          <w:rFonts w:ascii="Times New Roman" w:hAnsi="Times New Roman" w:cs="Times New Roman"/>
          <w:sz w:val="24"/>
          <w:szCs w:val="24"/>
        </w:rPr>
        <w:t>»</w:t>
      </w:r>
      <w:proofErr w:type="gramEnd"/>
      <w:r w:rsidRPr="00B12DF7">
        <w:rPr>
          <w:rFonts w:ascii="Times New Roman" w:hAnsi="Times New Roman" w:cs="Times New Roman"/>
          <w:sz w:val="24"/>
          <w:szCs w:val="24"/>
        </w:rPr>
        <w:t xml:space="preserve"> (в редакции от 08.06.2015 г.)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Советского сельсовета Советского района Курской области.</w:t>
      </w:r>
    </w:p>
    <w:p w:rsidR="00B12DF7" w:rsidRPr="00B12DF7" w:rsidRDefault="00B12DF7" w:rsidP="00B12DF7">
      <w:pPr>
        <w:pStyle w:val="1"/>
        <w:autoSpaceDE w:val="0"/>
        <w:spacing w:line="240" w:lineRule="auto"/>
        <w:rPr>
          <w:rFonts w:ascii="Times New Roman" w:hAnsi="Times New Roman" w:cs="Times New Roman"/>
          <w:sz w:val="24"/>
          <w:szCs w:val="24"/>
        </w:rPr>
      </w:pPr>
      <w:r w:rsidRPr="00B12DF7">
        <w:rPr>
          <w:rFonts w:ascii="Times New Roman" w:hAnsi="Times New Roman" w:cs="Times New Roman"/>
          <w:sz w:val="24"/>
          <w:szCs w:val="24"/>
        </w:rPr>
        <w:lastRenderedPageBreak/>
        <w:t xml:space="preserve">      Для оформления правоустанавливающих документов на земельные участки под объекты, находящиеся в муниципальной собственности, необходимо закончить кадастровые работы по земельным участкам, занятыми соответствующими муниципальными объектами.</w:t>
      </w:r>
    </w:p>
    <w:p w:rsidR="00B12DF7" w:rsidRPr="00B12DF7" w:rsidRDefault="00B12DF7" w:rsidP="00B12DF7">
      <w:pPr>
        <w:pStyle w:val="1"/>
        <w:spacing w:line="240" w:lineRule="auto"/>
        <w:rPr>
          <w:rFonts w:ascii="Times New Roman" w:hAnsi="Times New Roman" w:cs="Times New Roman"/>
          <w:sz w:val="24"/>
          <w:szCs w:val="24"/>
        </w:rPr>
      </w:pPr>
      <w:r w:rsidRPr="00B12DF7">
        <w:rPr>
          <w:rFonts w:ascii="Times New Roman" w:hAnsi="Times New Roman" w:cs="Times New Roman"/>
          <w:sz w:val="24"/>
          <w:szCs w:val="24"/>
        </w:rPr>
        <w:t xml:space="preserve">    Федеральным законом от 21.07.1997 г. №122-ФЗ «О государственной регистрации прав на недвижимое имущество и сделок с ним» (в редакции от 13.07.2015г.), при приеме имущества в муниципальную собственность требуется проведение оценки принимаемых объектов независимыми оценщиками, определенными на конкурсной основе. Оплата таких работ производится также из средств местного бюджета.</w:t>
      </w:r>
    </w:p>
    <w:p w:rsidR="00B12DF7" w:rsidRPr="00B12DF7" w:rsidRDefault="00B12DF7" w:rsidP="00B12DF7">
      <w:pPr>
        <w:pStyle w:val="1"/>
        <w:spacing w:line="240" w:lineRule="auto"/>
        <w:ind w:firstLine="708"/>
        <w:rPr>
          <w:rFonts w:ascii="Times New Roman" w:hAnsi="Times New Roman" w:cs="Times New Roman"/>
          <w:sz w:val="24"/>
          <w:szCs w:val="24"/>
        </w:rPr>
      </w:pPr>
      <w:r w:rsidRPr="00B12DF7">
        <w:rPr>
          <w:rFonts w:ascii="Times New Roman" w:hAnsi="Times New Roman" w:cs="Times New Roman"/>
          <w:sz w:val="24"/>
          <w:szCs w:val="24"/>
        </w:rPr>
        <w:t>Муниципальная программа «Управление муниципальным имуществом и земельными ресурсами Советского сельсовета Советского района Курской области на 2019-2021 год» (далее - программа) предусматривает пополнение муниципального имущества и муниципальной казны, создание благоприятных условий для реализации полномочий, возложенных Федеральным законом от 06.10.2003г. №131-ФЗ «Об общих принципах организации местного самоуправления в Российской Федерации» (в редакции от 28.11.2015 г.), с целью повышения уровня и качества жизни людей на территории Советского сельсовета Советского района Курской области.</w:t>
      </w:r>
    </w:p>
    <w:p w:rsidR="00B12DF7" w:rsidRPr="00B12DF7" w:rsidRDefault="00B12DF7" w:rsidP="00B12DF7">
      <w:pPr>
        <w:pStyle w:val="1"/>
        <w:spacing w:line="240" w:lineRule="auto"/>
        <w:ind w:firstLine="720"/>
        <w:rPr>
          <w:rFonts w:ascii="Times New Roman" w:hAnsi="Times New Roman" w:cs="Times New Roman"/>
          <w:sz w:val="24"/>
          <w:szCs w:val="24"/>
        </w:rPr>
      </w:pPr>
      <w:r w:rsidRPr="00B12DF7">
        <w:rPr>
          <w:rFonts w:ascii="Times New Roman" w:hAnsi="Times New Roman" w:cs="Times New Roman"/>
          <w:sz w:val="24"/>
          <w:szCs w:val="24"/>
        </w:rPr>
        <w:t>Программа направлена на решение наиболее важных проблем муниципального образования, путем организации и ведения учета муниципального имущества за счет средств бюджета Советского сельсовета Советского района Курской области.</w:t>
      </w:r>
    </w:p>
    <w:p w:rsidR="00B12DF7" w:rsidRPr="00B12DF7" w:rsidRDefault="00B12DF7" w:rsidP="00B12DF7">
      <w:pPr>
        <w:pStyle w:val="1"/>
        <w:spacing w:line="240" w:lineRule="auto"/>
        <w:ind w:firstLine="720"/>
        <w:rPr>
          <w:rFonts w:ascii="Times New Roman" w:hAnsi="Times New Roman" w:cs="Times New Roman"/>
          <w:sz w:val="24"/>
          <w:szCs w:val="24"/>
        </w:rPr>
      </w:pPr>
    </w:p>
    <w:p w:rsidR="00B12DF7" w:rsidRPr="00B12DF7" w:rsidRDefault="00B12DF7" w:rsidP="00B12DF7">
      <w:pPr>
        <w:pStyle w:val="1"/>
        <w:tabs>
          <w:tab w:val="left" w:pos="720"/>
        </w:tabs>
        <w:spacing w:line="240" w:lineRule="auto"/>
        <w:ind w:left="720"/>
        <w:jc w:val="center"/>
        <w:rPr>
          <w:rFonts w:ascii="Times New Roman" w:hAnsi="Times New Roman" w:cs="Times New Roman"/>
          <w:sz w:val="24"/>
          <w:szCs w:val="24"/>
        </w:rPr>
      </w:pPr>
      <w:r w:rsidRPr="00B12DF7">
        <w:rPr>
          <w:rStyle w:val="3"/>
          <w:rFonts w:ascii="Times New Roman" w:hAnsi="Times New Roman" w:cs="Times New Roman"/>
          <w:b/>
          <w:sz w:val="24"/>
          <w:szCs w:val="24"/>
        </w:rPr>
        <w:t>2. Обоснование разработки программы.</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Муниципальная собственность наряду с местными финансами составляет экономическую основу местного самоуправления. Вопросы формирования эффективного управления и распоряжения муниципальной собственностью является приоритетным для Советского сельсовета Советского района Курской области. Решение проблемы создания эффективной системы управления муниципальным имуществом предполагает сосредоточение нормотворческих, организационных и управленческих усилий.</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keepNext/>
        <w:tabs>
          <w:tab w:val="left" w:pos="720"/>
        </w:tabs>
        <w:spacing w:line="240" w:lineRule="auto"/>
        <w:ind w:left="360"/>
        <w:jc w:val="center"/>
        <w:rPr>
          <w:rStyle w:val="3"/>
          <w:rFonts w:ascii="Times New Roman" w:hAnsi="Times New Roman" w:cs="Times New Roman"/>
          <w:b/>
          <w:sz w:val="24"/>
          <w:szCs w:val="24"/>
        </w:rPr>
      </w:pPr>
      <w:r w:rsidRPr="00B12DF7">
        <w:rPr>
          <w:rStyle w:val="4"/>
          <w:rFonts w:ascii="Times New Roman" w:hAnsi="Times New Roman" w:cs="Times New Roman"/>
          <w:b/>
          <w:sz w:val="24"/>
          <w:szCs w:val="24"/>
        </w:rPr>
        <w:t>3. Характеристика проблемы (задачи), решение которой</w:t>
      </w:r>
    </w:p>
    <w:p w:rsidR="00B12DF7" w:rsidRPr="00B12DF7" w:rsidRDefault="00B12DF7" w:rsidP="00B12DF7">
      <w:pPr>
        <w:pStyle w:val="1"/>
        <w:keepNext/>
        <w:spacing w:line="240" w:lineRule="auto"/>
        <w:jc w:val="center"/>
        <w:rPr>
          <w:rFonts w:ascii="Times New Roman" w:hAnsi="Times New Roman" w:cs="Times New Roman"/>
          <w:sz w:val="24"/>
          <w:szCs w:val="24"/>
        </w:rPr>
      </w:pPr>
      <w:r w:rsidRPr="00B12DF7">
        <w:rPr>
          <w:rStyle w:val="3"/>
          <w:rFonts w:ascii="Times New Roman" w:hAnsi="Times New Roman" w:cs="Times New Roman"/>
          <w:b/>
          <w:sz w:val="24"/>
          <w:szCs w:val="24"/>
        </w:rPr>
        <w:t>осуществляется путем реализации программы, включая анализ возможных причин ее возникновения, целесообразность и необходимость решения программным методом</w:t>
      </w:r>
    </w:p>
    <w:p w:rsidR="00B12DF7" w:rsidRPr="00B12DF7" w:rsidRDefault="00B12DF7" w:rsidP="00B12DF7">
      <w:pPr>
        <w:pStyle w:val="a4"/>
        <w:spacing w:line="240" w:lineRule="auto"/>
        <w:rPr>
          <w:rStyle w:val="3"/>
          <w:rFonts w:ascii="Times New Roman" w:hAnsi="Times New Roman" w:cs="Times New Roman"/>
          <w:sz w:val="24"/>
          <w:szCs w:val="24"/>
        </w:rPr>
      </w:pPr>
      <w:r w:rsidRPr="00B12DF7">
        <w:rPr>
          <w:rStyle w:val="4"/>
          <w:rFonts w:ascii="Times New Roman" w:hAnsi="Times New Roman" w:cs="Times New Roman"/>
          <w:sz w:val="24"/>
          <w:szCs w:val="24"/>
        </w:rPr>
        <w:t>В соответствии с Земельным кодексом Российской Федерации в 2016-2019гг. планируется оформление земельных участков под существующими и планируемыми объектами имущества Администрации Советского сельсовета Советского района Курской области и проведение работ по описанию, планируемых генеральным планом, границ населенных пунктов, входящих в состав поселения, с уточнением площадей и описанием координат характерных точек, согласно Градостроительного кодекса Российской Федерации.</w:t>
      </w:r>
    </w:p>
    <w:p w:rsidR="00B12DF7" w:rsidRPr="00B12DF7" w:rsidRDefault="00B12DF7" w:rsidP="00B12DF7">
      <w:pPr>
        <w:pStyle w:val="a4"/>
        <w:spacing w:line="240" w:lineRule="auto"/>
        <w:rPr>
          <w:rFonts w:ascii="Times New Roman" w:hAnsi="Times New Roman" w:cs="Times New Roman"/>
          <w:sz w:val="24"/>
          <w:szCs w:val="24"/>
          <w:shd w:val="clear" w:color="auto" w:fill="FFFFFF"/>
        </w:rPr>
      </w:pPr>
      <w:r w:rsidRPr="00B12DF7">
        <w:rPr>
          <w:rStyle w:val="3"/>
          <w:rFonts w:ascii="Times New Roman" w:hAnsi="Times New Roman" w:cs="Times New Roman"/>
          <w:sz w:val="24"/>
          <w:szCs w:val="24"/>
        </w:rPr>
        <w:t>К существующим проблемам и</w:t>
      </w:r>
      <w:r w:rsidRPr="00B12DF7">
        <w:rPr>
          <w:rStyle w:val="3"/>
          <w:rFonts w:ascii="Times New Roman" w:hAnsi="Times New Roman" w:cs="Times New Roman"/>
          <w:sz w:val="24"/>
          <w:szCs w:val="24"/>
          <w:shd w:val="clear" w:color="auto" w:fill="FFFFFF"/>
        </w:rPr>
        <w:t xml:space="preserve"> сдерживающим факторам</w:t>
      </w:r>
      <w:r w:rsidRPr="00B12DF7">
        <w:rPr>
          <w:rStyle w:val="3"/>
          <w:rFonts w:ascii="Times New Roman" w:hAnsi="Times New Roman" w:cs="Times New Roman"/>
          <w:sz w:val="24"/>
          <w:szCs w:val="24"/>
        </w:rPr>
        <w:t>, связанным с использованием муниципального имущества и вовлечением в оборот земельных участков, относятся:</w:t>
      </w:r>
      <w:r w:rsidRPr="00B12DF7">
        <w:rPr>
          <w:rStyle w:val="3"/>
          <w:rFonts w:ascii="Times New Roman" w:hAnsi="Times New Roman" w:cs="Times New Roman"/>
          <w:sz w:val="24"/>
          <w:szCs w:val="24"/>
          <w:shd w:val="clear" w:color="auto" w:fill="FFFFFF"/>
        </w:rPr>
        <w:t xml:space="preserve"> </w:t>
      </w:r>
    </w:p>
    <w:p w:rsidR="00B12DF7" w:rsidRPr="00B12DF7" w:rsidRDefault="00B12DF7" w:rsidP="00B12DF7">
      <w:pPr>
        <w:pStyle w:val="a4"/>
        <w:spacing w:line="240" w:lineRule="auto"/>
        <w:rPr>
          <w:rStyle w:val="4"/>
          <w:rFonts w:ascii="Times New Roman" w:hAnsi="Times New Roman" w:cs="Times New Roman"/>
          <w:sz w:val="24"/>
          <w:szCs w:val="24"/>
        </w:rPr>
      </w:pPr>
      <w:r w:rsidRPr="00B12DF7">
        <w:rPr>
          <w:rFonts w:ascii="Times New Roman" w:hAnsi="Times New Roman" w:cs="Times New Roman"/>
          <w:sz w:val="24"/>
          <w:szCs w:val="24"/>
          <w:shd w:val="clear" w:color="auto" w:fill="FFFFFF"/>
        </w:rPr>
        <w:t>-сложности формирования земельных участков, в связи с отсутствием инженерной инфраструктуры на планируемых к освоению территориях в границах муниципального образования и значительные финансовые затраты, необходимые для строительства коммуникаций.</w:t>
      </w:r>
    </w:p>
    <w:p w:rsidR="00B12DF7" w:rsidRPr="00B12DF7" w:rsidRDefault="00B12DF7" w:rsidP="00B12DF7">
      <w:pPr>
        <w:pStyle w:val="a4"/>
        <w:spacing w:line="240" w:lineRule="auto"/>
        <w:rPr>
          <w:rStyle w:val="3"/>
          <w:rFonts w:ascii="Times New Roman" w:hAnsi="Times New Roman" w:cs="Times New Roman"/>
          <w:sz w:val="24"/>
          <w:szCs w:val="24"/>
        </w:rPr>
      </w:pPr>
      <w:r w:rsidRPr="00B12DF7">
        <w:rPr>
          <w:rStyle w:val="4"/>
          <w:rFonts w:ascii="Times New Roman" w:hAnsi="Times New Roman" w:cs="Times New Roman"/>
          <w:sz w:val="24"/>
          <w:szCs w:val="24"/>
          <w:shd w:val="clear" w:color="auto" w:fill="FFFFFF"/>
        </w:rPr>
        <w:t>- отсутствие правоустанавливающих и право удостоверяющих документов на объекты недвижимости, а так же охранных обязательств на объекты культурного наследия, что затрудняет использование муниципального имущества. Процедура оформления прав собственности на такие объекты долговременна и требует значительных затрат.</w:t>
      </w:r>
    </w:p>
    <w:p w:rsidR="00B12DF7" w:rsidRPr="00B12DF7" w:rsidRDefault="00B12DF7" w:rsidP="00B12DF7">
      <w:pPr>
        <w:pStyle w:val="a4"/>
        <w:spacing w:line="240" w:lineRule="auto"/>
        <w:rPr>
          <w:rStyle w:val="4"/>
          <w:rFonts w:ascii="Times New Roman" w:hAnsi="Times New Roman" w:cs="Times New Roman"/>
          <w:sz w:val="24"/>
          <w:szCs w:val="24"/>
        </w:rPr>
      </w:pPr>
      <w:r w:rsidRPr="00B12DF7">
        <w:rPr>
          <w:rStyle w:val="3"/>
          <w:rFonts w:ascii="Times New Roman" w:hAnsi="Times New Roman" w:cs="Times New Roman"/>
          <w:sz w:val="24"/>
          <w:szCs w:val="24"/>
          <w:shd w:val="clear" w:color="auto" w:fill="FFFFFF"/>
        </w:rPr>
        <w:lastRenderedPageBreak/>
        <w:t>Отсутствие данных документов не позволяет в полном объёме задействовать муниципальное имущество для сдачи в аренду или его продажи.</w:t>
      </w:r>
    </w:p>
    <w:p w:rsidR="00B12DF7" w:rsidRPr="00B12DF7" w:rsidRDefault="00B12DF7" w:rsidP="00B12DF7">
      <w:pPr>
        <w:pStyle w:val="a4"/>
        <w:spacing w:line="240" w:lineRule="auto"/>
        <w:rPr>
          <w:rStyle w:val="3"/>
          <w:rFonts w:ascii="Times New Roman" w:hAnsi="Times New Roman" w:cs="Times New Roman"/>
          <w:sz w:val="24"/>
          <w:szCs w:val="24"/>
        </w:rPr>
      </w:pPr>
      <w:r w:rsidRPr="00B12DF7">
        <w:rPr>
          <w:rStyle w:val="4"/>
          <w:rFonts w:ascii="Times New Roman" w:hAnsi="Times New Roman" w:cs="Times New Roman"/>
          <w:sz w:val="24"/>
          <w:szCs w:val="24"/>
        </w:rPr>
        <w:t>-  низкий спрос на объекты недвижимости, находящиеся в собственности муниципального образования,  которые  требуют  капитального  ремонта.</w:t>
      </w:r>
    </w:p>
    <w:p w:rsidR="00B12DF7" w:rsidRPr="00B12DF7" w:rsidRDefault="00B12DF7" w:rsidP="00B12DF7">
      <w:pPr>
        <w:pStyle w:val="a4"/>
        <w:spacing w:line="240" w:lineRule="auto"/>
        <w:rPr>
          <w:rFonts w:ascii="Times New Roman" w:hAnsi="Times New Roman" w:cs="Times New Roman"/>
          <w:sz w:val="24"/>
          <w:szCs w:val="24"/>
        </w:rPr>
      </w:pPr>
      <w:r w:rsidRPr="00B12DF7">
        <w:rPr>
          <w:rStyle w:val="3"/>
          <w:rFonts w:ascii="Times New Roman" w:hAnsi="Times New Roman" w:cs="Times New Roman"/>
          <w:sz w:val="24"/>
          <w:szCs w:val="24"/>
        </w:rPr>
        <w:t>Также актуальной проблемой в сфере земельно-имущественных отношений является реализация законодательства, регулирующего вопросы государственной кадастровой оценки объектов недвижимости.</w:t>
      </w:r>
    </w:p>
    <w:p w:rsidR="00B12DF7" w:rsidRPr="00B12DF7" w:rsidRDefault="00B12DF7" w:rsidP="00B12DF7">
      <w:pPr>
        <w:pStyle w:val="1"/>
        <w:spacing w:line="240" w:lineRule="auto"/>
        <w:ind w:firstLine="426"/>
        <w:rPr>
          <w:rFonts w:ascii="Times New Roman" w:hAnsi="Times New Roman" w:cs="Times New Roman"/>
          <w:sz w:val="24"/>
          <w:szCs w:val="24"/>
        </w:rPr>
      </w:pPr>
    </w:p>
    <w:p w:rsidR="00B12DF7" w:rsidRPr="00B12DF7" w:rsidRDefault="00B12DF7" w:rsidP="00B12DF7">
      <w:pPr>
        <w:pStyle w:val="1"/>
        <w:keepNext/>
        <w:tabs>
          <w:tab w:val="left" w:pos="720"/>
        </w:tabs>
        <w:spacing w:line="240" w:lineRule="auto"/>
        <w:ind w:left="360"/>
        <w:jc w:val="center"/>
        <w:rPr>
          <w:rFonts w:ascii="Times New Roman" w:hAnsi="Times New Roman" w:cs="Times New Roman"/>
          <w:sz w:val="24"/>
          <w:szCs w:val="24"/>
        </w:rPr>
      </w:pPr>
      <w:r w:rsidRPr="00B12DF7">
        <w:rPr>
          <w:rStyle w:val="3"/>
          <w:rFonts w:ascii="Times New Roman" w:hAnsi="Times New Roman" w:cs="Times New Roman"/>
          <w:b/>
          <w:sz w:val="24"/>
          <w:szCs w:val="24"/>
        </w:rPr>
        <w:t>4. Цели и задачи программы</w:t>
      </w:r>
    </w:p>
    <w:p w:rsidR="00B12DF7" w:rsidRPr="00B12DF7" w:rsidRDefault="00B12DF7" w:rsidP="00B12DF7">
      <w:pPr>
        <w:pStyle w:val="1"/>
        <w:spacing w:line="240" w:lineRule="auto"/>
        <w:ind w:firstLine="720"/>
        <w:rPr>
          <w:rFonts w:ascii="Times New Roman" w:hAnsi="Times New Roman" w:cs="Times New Roman"/>
          <w:sz w:val="24"/>
          <w:szCs w:val="24"/>
        </w:rPr>
      </w:pPr>
      <w:r w:rsidRPr="00B12DF7">
        <w:rPr>
          <w:rFonts w:ascii="Times New Roman" w:hAnsi="Times New Roman" w:cs="Times New Roman"/>
          <w:sz w:val="24"/>
          <w:szCs w:val="24"/>
        </w:rPr>
        <w:t>Целью программы является оформление муниципального имущества расположенного на территории Советского сельсовета Советского района Курской области в соответствии с законодательством РФ.</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Для достижения этой цели программой предусматривается решение следующих задач:</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проведение инвентаризации паспортизации, регистрации и корректировки реестра существующего муниципального имущества;</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выявление бесхозяйного имущества;</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проведение независимой оценки выявленного бесхозяйного имущества;</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внесение выявленных объектов в реестр муниципального имущества;</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оформление земельных участков под существующими и планируемыми объектами муниципального имущества;</w:t>
      </w:r>
    </w:p>
    <w:p w:rsidR="00B12DF7" w:rsidRPr="00B12DF7" w:rsidRDefault="00B12DF7" w:rsidP="00B12DF7">
      <w:pPr>
        <w:pStyle w:val="1"/>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увеличение базы для исчисления налоговых и неналоговых поступлений от использования земельных ресурсов;</w:t>
      </w:r>
    </w:p>
    <w:p w:rsidR="00B12DF7" w:rsidRPr="00B12DF7" w:rsidRDefault="00B12DF7" w:rsidP="00B12DF7">
      <w:pPr>
        <w:pStyle w:val="1"/>
        <w:spacing w:line="240" w:lineRule="auto"/>
        <w:ind w:firstLine="708"/>
        <w:rPr>
          <w:rFonts w:ascii="Times New Roman" w:hAnsi="Times New Roman" w:cs="Times New Roman"/>
          <w:sz w:val="24"/>
          <w:szCs w:val="24"/>
        </w:rPr>
      </w:pPr>
      <w:r w:rsidRPr="00B12DF7">
        <w:rPr>
          <w:rFonts w:ascii="Times New Roman" w:hAnsi="Times New Roman" w:cs="Times New Roman"/>
          <w:sz w:val="24"/>
          <w:szCs w:val="24"/>
        </w:rPr>
        <w:t>повышение уровня доходности от управления и распоряжения муниципальной собственностью;</w:t>
      </w:r>
    </w:p>
    <w:p w:rsidR="00B12DF7" w:rsidRPr="00B12DF7" w:rsidRDefault="00B12DF7" w:rsidP="00B12DF7">
      <w:pPr>
        <w:pStyle w:val="1"/>
        <w:spacing w:line="240" w:lineRule="auto"/>
        <w:ind w:firstLine="708"/>
        <w:rPr>
          <w:rFonts w:ascii="Times New Roman" w:hAnsi="Times New Roman" w:cs="Times New Roman"/>
          <w:sz w:val="24"/>
          <w:szCs w:val="24"/>
        </w:rPr>
      </w:pPr>
      <w:r w:rsidRPr="00B12DF7">
        <w:rPr>
          <w:rFonts w:ascii="Times New Roman" w:hAnsi="Times New Roman" w:cs="Times New Roman"/>
          <w:sz w:val="24"/>
          <w:szCs w:val="24"/>
        </w:rPr>
        <w:t>осуществление функций и полномочий в области жилищных отношений.</w:t>
      </w:r>
    </w:p>
    <w:p w:rsidR="00B12DF7" w:rsidRPr="00B12DF7" w:rsidRDefault="00B12DF7" w:rsidP="00B12DF7">
      <w:pPr>
        <w:pStyle w:val="1"/>
        <w:spacing w:line="240" w:lineRule="auto"/>
        <w:ind w:firstLine="709"/>
        <w:rPr>
          <w:rFonts w:ascii="Times New Roman" w:hAnsi="Times New Roman" w:cs="Times New Roman"/>
          <w:sz w:val="24"/>
          <w:szCs w:val="24"/>
        </w:rPr>
      </w:pPr>
    </w:p>
    <w:p w:rsidR="00B12DF7" w:rsidRPr="00B12DF7" w:rsidRDefault="00B12DF7" w:rsidP="00B12DF7">
      <w:pPr>
        <w:pStyle w:val="1"/>
        <w:tabs>
          <w:tab w:val="left" w:pos="720"/>
        </w:tabs>
        <w:spacing w:line="240" w:lineRule="auto"/>
        <w:ind w:left="360"/>
        <w:jc w:val="center"/>
        <w:rPr>
          <w:rFonts w:ascii="Times New Roman" w:hAnsi="Times New Roman" w:cs="Times New Roman"/>
          <w:sz w:val="24"/>
          <w:szCs w:val="24"/>
        </w:rPr>
      </w:pPr>
      <w:r w:rsidRPr="00B12DF7">
        <w:rPr>
          <w:rStyle w:val="3"/>
          <w:rFonts w:ascii="Times New Roman" w:hAnsi="Times New Roman" w:cs="Times New Roman"/>
          <w:b/>
          <w:sz w:val="24"/>
          <w:szCs w:val="24"/>
        </w:rPr>
        <w:t>5. Планируемые показатели эффективности реализации программы.</w:t>
      </w:r>
      <w:r w:rsidRPr="00B12DF7">
        <w:rPr>
          <w:rStyle w:val="3"/>
          <w:rFonts w:ascii="Times New Roman" w:hAnsi="Times New Roman" w:cs="Times New Roman"/>
          <w:sz w:val="24"/>
          <w:szCs w:val="24"/>
        </w:rPr>
        <w:t xml:space="preserve"> </w:t>
      </w:r>
    </w:p>
    <w:p w:rsidR="00B12DF7" w:rsidRPr="00B12DF7" w:rsidRDefault="00B12DF7" w:rsidP="00B12DF7">
      <w:pPr>
        <w:pStyle w:val="1"/>
        <w:tabs>
          <w:tab w:val="left" w:pos="0"/>
        </w:tabs>
        <w:spacing w:line="240" w:lineRule="auto"/>
        <w:ind w:left="4961"/>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Style w:val="3"/>
          <w:rFonts w:ascii="Times New Roman" w:hAnsi="Times New Roman" w:cs="Times New Roman"/>
          <w:b/>
          <w:sz w:val="24"/>
          <w:szCs w:val="24"/>
        </w:rPr>
      </w:pPr>
      <w:r w:rsidRPr="00B12DF7">
        <w:rPr>
          <w:rStyle w:val="3"/>
          <w:rFonts w:ascii="Times New Roman" w:hAnsi="Times New Roman" w:cs="Times New Roman"/>
          <w:b/>
          <w:bCs/>
          <w:sz w:val="24"/>
          <w:szCs w:val="24"/>
        </w:rPr>
        <w:t>Планируемые показатели эффективности реализации программы</w:t>
      </w:r>
    </w:p>
    <w:p w:rsidR="00B12DF7" w:rsidRPr="00B12DF7" w:rsidRDefault="00B12DF7" w:rsidP="00B12DF7">
      <w:pPr>
        <w:pStyle w:val="1"/>
        <w:spacing w:line="240" w:lineRule="auto"/>
        <w:jc w:val="center"/>
        <w:rPr>
          <w:rStyle w:val="3"/>
          <w:rFonts w:ascii="Times New Roman" w:hAnsi="Times New Roman" w:cs="Times New Roman"/>
          <w:b/>
          <w:sz w:val="24"/>
          <w:szCs w:val="24"/>
        </w:rPr>
      </w:pPr>
      <w:r w:rsidRPr="00B12DF7">
        <w:rPr>
          <w:rStyle w:val="3"/>
          <w:rFonts w:ascii="Times New Roman" w:hAnsi="Times New Roman" w:cs="Times New Roman"/>
          <w:b/>
          <w:sz w:val="24"/>
          <w:szCs w:val="24"/>
        </w:rPr>
        <w:t xml:space="preserve">«Управление муниципальным имуществом и земельными ресурсами Советского сельсовета Советского района Курской области </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Style w:val="3"/>
          <w:rFonts w:ascii="Times New Roman" w:hAnsi="Times New Roman" w:cs="Times New Roman"/>
          <w:b/>
          <w:sz w:val="24"/>
          <w:szCs w:val="24"/>
        </w:rPr>
        <w:t>на 2024-2026 годы»</w:t>
      </w:r>
    </w:p>
    <w:p w:rsidR="00B12DF7" w:rsidRPr="00B12DF7" w:rsidRDefault="00B12DF7" w:rsidP="00B12DF7">
      <w:pPr>
        <w:pStyle w:val="1"/>
        <w:spacing w:line="240" w:lineRule="auto"/>
        <w:jc w:val="left"/>
        <w:rPr>
          <w:rFonts w:ascii="Times New Roman" w:hAnsi="Times New Roman" w:cs="Times New Roman"/>
          <w:sz w:val="24"/>
          <w:szCs w:val="24"/>
        </w:rPr>
      </w:pPr>
    </w:p>
    <w:tbl>
      <w:tblPr>
        <w:tblW w:w="0" w:type="auto"/>
        <w:tblInd w:w="324" w:type="dxa"/>
        <w:tblLayout w:type="fixed"/>
        <w:tblLook w:val="04A0" w:firstRow="1" w:lastRow="0" w:firstColumn="1" w:lastColumn="0" w:noHBand="0" w:noVBand="1"/>
      </w:tblPr>
      <w:tblGrid>
        <w:gridCol w:w="4320"/>
        <w:gridCol w:w="1560"/>
        <w:gridCol w:w="2126"/>
        <w:gridCol w:w="1984"/>
      </w:tblGrid>
      <w:tr w:rsidR="00B12DF7" w:rsidRPr="00B12DF7" w:rsidTr="005F1702">
        <w:tc>
          <w:tcPr>
            <w:tcW w:w="432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Наименование показателей эффективности реализации программы</w:t>
            </w:r>
          </w:p>
        </w:tc>
        <w:tc>
          <w:tcPr>
            <w:tcW w:w="156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Единица измерения</w:t>
            </w:r>
          </w:p>
          <w:p w:rsidR="00B12DF7" w:rsidRPr="00B12DF7" w:rsidRDefault="00B12DF7" w:rsidP="00B12DF7">
            <w:pPr>
              <w:pStyle w:val="1"/>
              <w:spacing w:line="240" w:lineRule="auto"/>
              <w:jc w:val="left"/>
              <w:rPr>
                <w:rFonts w:ascii="Times New Roman" w:hAnsi="Times New Roman" w:cs="Times New Roman"/>
                <w:sz w:val="24"/>
                <w:szCs w:val="24"/>
              </w:rPr>
            </w:pPr>
            <w:r w:rsidRPr="00B12DF7">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Базовое значение показателя</w:t>
            </w:r>
          </w:p>
          <w:p w:rsidR="00B12DF7" w:rsidRPr="00B12DF7" w:rsidRDefault="00B12DF7" w:rsidP="00B12DF7">
            <w:pPr>
              <w:pStyle w:val="1"/>
              <w:spacing w:line="240" w:lineRule="auto"/>
              <w:jc w:val="center"/>
              <w:rPr>
                <w:rStyle w:val="4"/>
                <w:rFonts w:ascii="Times New Roman" w:hAnsi="Times New Roman" w:cs="Times New Roman"/>
                <w:sz w:val="24"/>
                <w:szCs w:val="24"/>
              </w:rPr>
            </w:pPr>
            <w:r w:rsidRPr="00B12DF7">
              <w:rPr>
                <w:rFonts w:ascii="Times New Roman" w:hAnsi="Times New Roman" w:cs="Times New Roman"/>
                <w:sz w:val="24"/>
                <w:szCs w:val="24"/>
              </w:rPr>
              <w:t>(на начало реализации программы)</w:t>
            </w:r>
          </w:p>
        </w:tc>
        <w:tc>
          <w:tcPr>
            <w:tcW w:w="1984"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widowControl w:val="0"/>
              <w:autoSpaceDE w:val="0"/>
              <w:spacing w:line="240" w:lineRule="auto"/>
              <w:jc w:val="center"/>
              <w:rPr>
                <w:rStyle w:val="3"/>
                <w:rFonts w:ascii="Times New Roman" w:hAnsi="Times New Roman" w:cs="Times New Roman"/>
                <w:sz w:val="24"/>
                <w:szCs w:val="24"/>
              </w:rPr>
            </w:pPr>
            <w:r w:rsidRPr="00B12DF7">
              <w:rPr>
                <w:rStyle w:val="4"/>
                <w:rFonts w:ascii="Times New Roman" w:hAnsi="Times New Roman" w:cs="Times New Roman"/>
                <w:sz w:val="24"/>
                <w:szCs w:val="24"/>
              </w:rPr>
              <w:t>Планируемое значение показателя</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Style w:val="3"/>
                <w:rFonts w:ascii="Times New Roman" w:hAnsi="Times New Roman" w:cs="Times New Roman"/>
                <w:sz w:val="24"/>
                <w:szCs w:val="24"/>
              </w:rPr>
              <w:t xml:space="preserve">(на конец реализации программы) </w:t>
            </w:r>
          </w:p>
        </w:tc>
      </w:tr>
      <w:tr w:rsidR="00B12DF7" w:rsidRPr="00B12DF7" w:rsidTr="005F1702">
        <w:tc>
          <w:tcPr>
            <w:tcW w:w="4320" w:type="dxa"/>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pStyle w:val="1"/>
              <w:widowControl w:val="0"/>
              <w:autoSpaceDE w:val="0"/>
              <w:spacing w:line="240" w:lineRule="auto"/>
              <w:jc w:val="left"/>
              <w:rPr>
                <w:rStyle w:val="3"/>
                <w:rFonts w:ascii="Times New Roman" w:hAnsi="Times New Roman" w:cs="Times New Roman"/>
                <w:sz w:val="24"/>
                <w:szCs w:val="24"/>
              </w:rPr>
            </w:pPr>
            <w:r w:rsidRPr="00B12DF7">
              <w:rPr>
                <w:rStyle w:val="4"/>
                <w:rFonts w:ascii="Times New Roman" w:hAnsi="Times New Roman" w:cs="Times New Roman"/>
                <w:sz w:val="24"/>
                <w:szCs w:val="24"/>
              </w:rPr>
              <w:t>Постановка на государственный кадастровый учет объектов недвижимого имущества</w:t>
            </w:r>
          </w:p>
        </w:tc>
        <w:tc>
          <w:tcPr>
            <w:tcW w:w="1560" w:type="dxa"/>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Style w:val="3"/>
                <w:rFonts w:ascii="Times New Roman" w:hAnsi="Times New Roman" w:cs="Times New Roman"/>
                <w:sz w:val="24"/>
                <w:szCs w:val="24"/>
              </w:rPr>
              <w:t>ед.</w:t>
            </w:r>
          </w:p>
        </w:tc>
        <w:tc>
          <w:tcPr>
            <w:tcW w:w="2126" w:type="dxa"/>
            <w:tcBorders>
              <w:top w:val="single" w:sz="4" w:space="0" w:color="000000"/>
              <w:left w:val="single" w:sz="4" w:space="0" w:color="000000"/>
              <w:bottom w:val="single" w:sz="4" w:space="0" w:color="000000"/>
              <w:right w:val="nil"/>
            </w:tcBorders>
            <w:vAlign w:val="center"/>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r w:rsidRPr="00B12DF7">
              <w:rPr>
                <w:rStyle w:val="4"/>
                <w:rFonts w:ascii="Times New Roman" w:hAnsi="Times New Roman" w:cs="Times New Roman"/>
                <w:sz w:val="24"/>
                <w:szCs w:val="24"/>
              </w:rPr>
              <w:t>3</w:t>
            </w:r>
          </w:p>
        </w:tc>
      </w:tr>
      <w:tr w:rsidR="00B12DF7" w:rsidRPr="00B12DF7" w:rsidTr="005F1702">
        <w:tc>
          <w:tcPr>
            <w:tcW w:w="4320" w:type="dxa"/>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pStyle w:val="1"/>
              <w:widowControl w:val="0"/>
              <w:autoSpaceDE w:val="0"/>
              <w:spacing w:line="240" w:lineRule="auto"/>
              <w:jc w:val="left"/>
              <w:rPr>
                <w:rStyle w:val="3"/>
                <w:rFonts w:ascii="Times New Roman" w:hAnsi="Times New Roman" w:cs="Times New Roman"/>
                <w:sz w:val="24"/>
                <w:szCs w:val="24"/>
              </w:rPr>
            </w:pPr>
            <w:r w:rsidRPr="00B12DF7">
              <w:rPr>
                <w:rStyle w:val="4"/>
                <w:rFonts w:ascii="Times New Roman" w:hAnsi="Times New Roman" w:cs="Times New Roman"/>
                <w:sz w:val="24"/>
                <w:szCs w:val="24"/>
              </w:rPr>
              <w:t>Проведения кадастровых межевых работ земельных участков, находящихся на землях, государственная  собственность на которые не разграничена</w:t>
            </w:r>
          </w:p>
        </w:tc>
        <w:tc>
          <w:tcPr>
            <w:tcW w:w="1560" w:type="dxa"/>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Style w:val="3"/>
                <w:rFonts w:ascii="Times New Roman" w:hAnsi="Times New Roman" w:cs="Times New Roman"/>
                <w:sz w:val="24"/>
                <w:szCs w:val="24"/>
              </w:rPr>
              <w:t>ед.</w:t>
            </w:r>
          </w:p>
        </w:tc>
        <w:tc>
          <w:tcPr>
            <w:tcW w:w="2126" w:type="dxa"/>
            <w:tcBorders>
              <w:top w:val="single" w:sz="4" w:space="0" w:color="000000"/>
              <w:left w:val="single" w:sz="4" w:space="0" w:color="000000"/>
              <w:bottom w:val="single" w:sz="4" w:space="0" w:color="000000"/>
              <w:right w:val="nil"/>
            </w:tcBorders>
            <w:vAlign w:val="center"/>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r w:rsidRPr="00B12DF7">
              <w:rPr>
                <w:rStyle w:val="4"/>
                <w:rFonts w:ascii="Times New Roman" w:hAnsi="Times New Roman" w:cs="Times New Roman"/>
                <w:sz w:val="24"/>
                <w:szCs w:val="24"/>
              </w:rPr>
              <w:t>3</w:t>
            </w:r>
          </w:p>
        </w:tc>
      </w:tr>
      <w:tr w:rsidR="00B12DF7" w:rsidRPr="00B12DF7" w:rsidTr="005F1702">
        <w:tc>
          <w:tcPr>
            <w:tcW w:w="4320" w:type="dxa"/>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pStyle w:val="1"/>
              <w:widowControl w:val="0"/>
              <w:autoSpaceDE w:val="0"/>
              <w:spacing w:line="240" w:lineRule="auto"/>
              <w:jc w:val="left"/>
              <w:rPr>
                <w:rStyle w:val="3"/>
                <w:rFonts w:ascii="Times New Roman" w:hAnsi="Times New Roman" w:cs="Times New Roman"/>
                <w:sz w:val="24"/>
                <w:szCs w:val="24"/>
              </w:rPr>
            </w:pPr>
            <w:r w:rsidRPr="00B12DF7">
              <w:rPr>
                <w:rStyle w:val="4"/>
                <w:rFonts w:ascii="Times New Roman" w:hAnsi="Times New Roman" w:cs="Times New Roman"/>
                <w:sz w:val="24"/>
                <w:szCs w:val="24"/>
              </w:rPr>
              <w:t>Получение свидетельств о государственной регистрации права  собственности на объекты недвижимого имущества</w:t>
            </w:r>
          </w:p>
        </w:tc>
        <w:tc>
          <w:tcPr>
            <w:tcW w:w="1560" w:type="dxa"/>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Style w:val="3"/>
                <w:rFonts w:ascii="Times New Roman" w:hAnsi="Times New Roman" w:cs="Times New Roman"/>
                <w:sz w:val="24"/>
                <w:szCs w:val="24"/>
              </w:rPr>
              <w:t>шт.</w:t>
            </w:r>
          </w:p>
        </w:tc>
        <w:tc>
          <w:tcPr>
            <w:tcW w:w="2126" w:type="dxa"/>
            <w:tcBorders>
              <w:top w:val="single" w:sz="4" w:space="0" w:color="000000"/>
              <w:left w:val="single" w:sz="4" w:space="0" w:color="000000"/>
              <w:bottom w:val="single" w:sz="4" w:space="0" w:color="000000"/>
              <w:right w:val="nil"/>
            </w:tcBorders>
            <w:vAlign w:val="center"/>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Style w:val="3"/>
                <w:rFonts w:ascii="Times New Roman" w:hAnsi="Times New Roman" w:cs="Times New Roman"/>
                <w:sz w:val="24"/>
                <w:szCs w:val="24"/>
              </w:rPr>
              <w:t>3</w:t>
            </w:r>
          </w:p>
        </w:tc>
      </w:tr>
    </w:tbl>
    <w:p w:rsidR="00B12DF7" w:rsidRPr="00B12DF7" w:rsidRDefault="00B12DF7" w:rsidP="00B12DF7">
      <w:pPr>
        <w:pStyle w:val="1"/>
        <w:spacing w:line="240" w:lineRule="auto"/>
        <w:ind w:firstLine="720"/>
        <w:rPr>
          <w:rFonts w:ascii="Times New Roman" w:hAnsi="Times New Roman" w:cs="Times New Roman"/>
          <w:sz w:val="24"/>
          <w:szCs w:val="24"/>
          <w:shd w:val="clear" w:color="auto" w:fill="FFFF00"/>
        </w:rPr>
      </w:pPr>
    </w:p>
    <w:p w:rsidR="00B12DF7" w:rsidRPr="00B12DF7" w:rsidRDefault="00B12DF7" w:rsidP="00B12DF7">
      <w:pPr>
        <w:pStyle w:val="1"/>
        <w:keepNext/>
        <w:numPr>
          <w:ilvl w:val="0"/>
          <w:numId w:val="2"/>
        </w:numPr>
        <w:tabs>
          <w:tab w:val="left" w:pos="1070"/>
        </w:tabs>
        <w:spacing w:line="240" w:lineRule="auto"/>
        <w:jc w:val="center"/>
        <w:rPr>
          <w:rStyle w:val="3"/>
          <w:rFonts w:ascii="Times New Roman" w:hAnsi="Times New Roman" w:cs="Times New Roman"/>
          <w:b/>
          <w:sz w:val="24"/>
          <w:szCs w:val="24"/>
        </w:rPr>
      </w:pPr>
      <w:r w:rsidRPr="00B12DF7">
        <w:rPr>
          <w:rStyle w:val="4"/>
          <w:rFonts w:ascii="Times New Roman" w:hAnsi="Times New Roman" w:cs="Times New Roman"/>
          <w:b/>
          <w:sz w:val="24"/>
          <w:szCs w:val="24"/>
        </w:rPr>
        <w:t xml:space="preserve">Ожидаемые социально-экономические результаты </w:t>
      </w:r>
    </w:p>
    <w:p w:rsidR="00B12DF7" w:rsidRPr="00B12DF7" w:rsidRDefault="00B12DF7" w:rsidP="00B12DF7">
      <w:pPr>
        <w:pStyle w:val="1"/>
        <w:keepNext/>
        <w:spacing w:line="240" w:lineRule="auto"/>
        <w:ind w:left="1155"/>
        <w:jc w:val="center"/>
        <w:rPr>
          <w:rStyle w:val="4"/>
          <w:rFonts w:ascii="Times New Roman" w:hAnsi="Times New Roman" w:cs="Times New Roman"/>
          <w:sz w:val="24"/>
          <w:szCs w:val="24"/>
        </w:rPr>
      </w:pPr>
      <w:r w:rsidRPr="00B12DF7">
        <w:rPr>
          <w:rStyle w:val="3"/>
          <w:rFonts w:ascii="Times New Roman" w:hAnsi="Times New Roman" w:cs="Times New Roman"/>
          <w:b/>
          <w:sz w:val="24"/>
          <w:szCs w:val="24"/>
        </w:rPr>
        <w:t>от реализации программы</w:t>
      </w:r>
    </w:p>
    <w:p w:rsidR="00B12DF7" w:rsidRPr="00B12DF7" w:rsidRDefault="00B12DF7" w:rsidP="00B12DF7">
      <w:pPr>
        <w:pStyle w:val="1"/>
        <w:autoSpaceDE w:val="0"/>
        <w:spacing w:line="240" w:lineRule="auto"/>
        <w:ind w:firstLine="539"/>
        <w:rPr>
          <w:rStyle w:val="3"/>
          <w:rFonts w:ascii="Times New Roman" w:hAnsi="Times New Roman" w:cs="Times New Roman"/>
          <w:sz w:val="24"/>
          <w:szCs w:val="24"/>
        </w:rPr>
      </w:pPr>
      <w:r w:rsidRPr="00B12DF7">
        <w:rPr>
          <w:rStyle w:val="4"/>
          <w:rFonts w:ascii="Times New Roman" w:hAnsi="Times New Roman" w:cs="Times New Roman"/>
          <w:sz w:val="24"/>
          <w:szCs w:val="24"/>
        </w:rPr>
        <w:t>Для оформления правоустанавливающих документов на земельные участки под объектами, находящимися в муниципальной собственности, переданными муниципальным учреждениям в оперативное управление, необходимо закончить кадастровые работы по земельным участкам, занятым соответствующими муниципальными объектами: Автомобильные дороги  скважины,  водопроводные башни, сети водоснабжения, сети водоотведения.</w:t>
      </w:r>
    </w:p>
    <w:p w:rsidR="00B12DF7" w:rsidRPr="00B12DF7" w:rsidRDefault="00B12DF7" w:rsidP="00B12DF7">
      <w:pPr>
        <w:pStyle w:val="1"/>
        <w:widowControl w:val="0"/>
        <w:autoSpaceDE w:val="0"/>
        <w:spacing w:line="240" w:lineRule="auto"/>
        <w:ind w:firstLine="709"/>
        <w:rPr>
          <w:rFonts w:ascii="Times New Roman" w:hAnsi="Times New Roman" w:cs="Times New Roman"/>
          <w:sz w:val="24"/>
          <w:szCs w:val="24"/>
        </w:rPr>
      </w:pPr>
      <w:r w:rsidRPr="00B12DF7">
        <w:rPr>
          <w:rStyle w:val="3"/>
          <w:rFonts w:ascii="Times New Roman" w:hAnsi="Times New Roman" w:cs="Times New Roman"/>
          <w:sz w:val="24"/>
          <w:szCs w:val="24"/>
        </w:rPr>
        <w:t xml:space="preserve">За период реализации программы </w:t>
      </w:r>
      <w:r w:rsidRPr="00B12DF7">
        <w:rPr>
          <w:rStyle w:val="3"/>
          <w:rFonts w:ascii="Times New Roman" w:hAnsi="Times New Roman" w:cs="Times New Roman"/>
          <w:bCs/>
          <w:sz w:val="24"/>
          <w:szCs w:val="24"/>
        </w:rPr>
        <w:t>п</w:t>
      </w:r>
      <w:r w:rsidRPr="00B12DF7">
        <w:rPr>
          <w:rStyle w:val="3"/>
          <w:rFonts w:ascii="Times New Roman" w:hAnsi="Times New Roman" w:cs="Times New Roman"/>
          <w:sz w:val="24"/>
          <w:szCs w:val="24"/>
        </w:rPr>
        <w:t>ланируется:</w:t>
      </w:r>
    </w:p>
    <w:p w:rsidR="00B12DF7" w:rsidRPr="00B12DF7" w:rsidRDefault="00B12DF7" w:rsidP="00B12DF7">
      <w:pPr>
        <w:pStyle w:val="1"/>
        <w:widowControl w:val="0"/>
        <w:autoSpaceDE w:val="0"/>
        <w:spacing w:line="240" w:lineRule="auto"/>
        <w:ind w:firstLine="709"/>
        <w:rPr>
          <w:rFonts w:ascii="Times New Roman" w:hAnsi="Times New Roman" w:cs="Times New Roman"/>
          <w:sz w:val="24"/>
          <w:szCs w:val="24"/>
        </w:rPr>
      </w:pPr>
      <w:r w:rsidRPr="00B12DF7">
        <w:rPr>
          <w:rFonts w:ascii="Times New Roman" w:hAnsi="Times New Roman" w:cs="Times New Roman"/>
          <w:sz w:val="24"/>
          <w:szCs w:val="24"/>
        </w:rPr>
        <w:t>получение свидетельств о государственной регистрации права собственности на объекты недвижимости – 3 объектов.</w:t>
      </w:r>
    </w:p>
    <w:p w:rsidR="00B12DF7" w:rsidRPr="00B12DF7" w:rsidRDefault="00B12DF7" w:rsidP="00B12DF7">
      <w:pPr>
        <w:pStyle w:val="1"/>
        <w:spacing w:line="240" w:lineRule="auto"/>
        <w:ind w:firstLine="720"/>
        <w:rPr>
          <w:rFonts w:ascii="Times New Roman" w:hAnsi="Times New Roman" w:cs="Times New Roman"/>
          <w:sz w:val="24"/>
          <w:szCs w:val="24"/>
        </w:rPr>
      </w:pPr>
    </w:p>
    <w:p w:rsidR="00B12DF7" w:rsidRPr="00B12DF7" w:rsidRDefault="00B12DF7" w:rsidP="00B12DF7">
      <w:pPr>
        <w:pStyle w:val="1"/>
        <w:numPr>
          <w:ilvl w:val="0"/>
          <w:numId w:val="2"/>
        </w:numPr>
        <w:tabs>
          <w:tab w:val="left" w:pos="1070"/>
        </w:tabs>
        <w:autoSpaceDE w:val="0"/>
        <w:spacing w:line="240" w:lineRule="auto"/>
        <w:jc w:val="center"/>
        <w:rPr>
          <w:rStyle w:val="3"/>
          <w:rFonts w:ascii="Times New Roman" w:hAnsi="Times New Roman" w:cs="Times New Roman"/>
          <w:sz w:val="24"/>
          <w:szCs w:val="24"/>
        </w:rPr>
      </w:pPr>
      <w:r w:rsidRPr="00B12DF7">
        <w:rPr>
          <w:rStyle w:val="3"/>
          <w:rFonts w:ascii="Times New Roman" w:hAnsi="Times New Roman" w:cs="Times New Roman"/>
          <w:b/>
          <w:bCs/>
          <w:sz w:val="24"/>
          <w:szCs w:val="24"/>
        </w:rPr>
        <w:t>Ресурсное обеспечение</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Style w:val="3"/>
          <w:rFonts w:ascii="Times New Roman" w:hAnsi="Times New Roman" w:cs="Times New Roman"/>
          <w:sz w:val="24"/>
          <w:szCs w:val="24"/>
        </w:rPr>
        <w:t xml:space="preserve">        Объем бюджетных ассигнований, необходимых для </w:t>
      </w:r>
      <w:proofErr w:type="gramStart"/>
      <w:r w:rsidRPr="00B12DF7">
        <w:rPr>
          <w:rStyle w:val="3"/>
          <w:rFonts w:ascii="Times New Roman" w:hAnsi="Times New Roman" w:cs="Times New Roman"/>
          <w:sz w:val="24"/>
          <w:szCs w:val="24"/>
        </w:rPr>
        <w:t>реализации  муниципальной</w:t>
      </w:r>
      <w:proofErr w:type="gramEnd"/>
      <w:r w:rsidRPr="00B12DF7">
        <w:rPr>
          <w:rStyle w:val="3"/>
          <w:rFonts w:ascii="Times New Roman" w:hAnsi="Times New Roman" w:cs="Times New Roman"/>
          <w:sz w:val="24"/>
          <w:szCs w:val="24"/>
        </w:rPr>
        <w:t xml:space="preserve">  программы за счет средств местного бюджета составляет – </w:t>
      </w:r>
      <w:r w:rsidR="00326434">
        <w:rPr>
          <w:rStyle w:val="3"/>
          <w:rFonts w:ascii="Times New Roman" w:hAnsi="Times New Roman" w:cs="Times New Roman"/>
          <w:sz w:val="24"/>
          <w:szCs w:val="24"/>
        </w:rPr>
        <w:t>103980</w:t>
      </w:r>
      <w:r w:rsidRPr="00B12DF7">
        <w:rPr>
          <w:rStyle w:val="3"/>
          <w:rFonts w:ascii="Times New Roman" w:hAnsi="Times New Roman" w:cs="Times New Roman"/>
          <w:sz w:val="24"/>
          <w:szCs w:val="24"/>
        </w:rPr>
        <w:t>,00 рублей, в том числе по годам реализации:</w:t>
      </w:r>
      <w:r w:rsidRPr="00B12DF7">
        <w:rPr>
          <w:rFonts w:ascii="Times New Roman" w:eastAsia="Calibri" w:hAnsi="Times New Roman" w:cs="Times New Roman"/>
          <w:sz w:val="24"/>
          <w:szCs w:val="24"/>
        </w:rPr>
        <w:t xml:space="preserve"> 2024 год – 6000,00 рублей; 2025 год – </w:t>
      </w:r>
      <w:r w:rsidR="00326434">
        <w:rPr>
          <w:rFonts w:ascii="Times New Roman" w:eastAsia="Calibri" w:hAnsi="Times New Roman" w:cs="Times New Roman"/>
          <w:sz w:val="24"/>
          <w:szCs w:val="24"/>
        </w:rPr>
        <w:t>67980</w:t>
      </w:r>
      <w:r w:rsidRPr="00B12DF7">
        <w:rPr>
          <w:rFonts w:ascii="Times New Roman" w:eastAsia="Calibri" w:hAnsi="Times New Roman" w:cs="Times New Roman"/>
          <w:sz w:val="24"/>
          <w:szCs w:val="24"/>
        </w:rPr>
        <w:t xml:space="preserve">,00 рублей; 2026 год – 10000,00 рублей; 2027 год – 10000,00 рублей; 2028 год – 10000,00 рублей. </w:t>
      </w:r>
    </w:p>
    <w:p w:rsidR="00B12DF7" w:rsidRPr="00B12DF7" w:rsidRDefault="00B12DF7" w:rsidP="00B12DF7">
      <w:pPr>
        <w:pStyle w:val="1"/>
        <w:spacing w:line="240" w:lineRule="auto"/>
        <w:jc w:val="left"/>
        <w:rPr>
          <w:rFonts w:ascii="Times New Roman" w:eastAsia="Calibri" w:hAnsi="Times New Roman" w:cs="Times New Roman"/>
          <w:sz w:val="24"/>
          <w:szCs w:val="24"/>
        </w:rPr>
      </w:pPr>
    </w:p>
    <w:p w:rsidR="00B12DF7" w:rsidRPr="00B12DF7" w:rsidRDefault="00B12DF7" w:rsidP="00B12DF7">
      <w:pPr>
        <w:pStyle w:val="1"/>
        <w:tabs>
          <w:tab w:val="left" w:pos="0"/>
        </w:tabs>
        <w:spacing w:line="240" w:lineRule="auto"/>
        <w:ind w:firstLine="709"/>
        <w:rPr>
          <w:rFonts w:ascii="Times New Roman" w:eastAsia="Calibri" w:hAnsi="Times New Roman" w:cs="Times New Roman"/>
          <w:sz w:val="24"/>
          <w:szCs w:val="24"/>
        </w:rPr>
      </w:pPr>
    </w:p>
    <w:p w:rsidR="00B12DF7" w:rsidRPr="00B12DF7" w:rsidRDefault="00B12DF7" w:rsidP="00B12DF7">
      <w:pPr>
        <w:pStyle w:val="a3"/>
        <w:tabs>
          <w:tab w:val="left" w:pos="-360"/>
          <w:tab w:val="left" w:pos="0"/>
        </w:tabs>
        <w:autoSpaceDE w:val="0"/>
        <w:spacing w:after="0" w:line="240" w:lineRule="auto"/>
        <w:ind w:left="0" w:firstLine="709"/>
        <w:jc w:val="center"/>
        <w:rPr>
          <w:rFonts w:ascii="Times New Roman" w:hAnsi="Times New Roman"/>
          <w:bCs/>
          <w:sz w:val="24"/>
          <w:szCs w:val="24"/>
        </w:rPr>
      </w:pPr>
      <w:r w:rsidRPr="00B12DF7">
        <w:rPr>
          <w:rStyle w:val="3"/>
          <w:rFonts w:ascii="Times New Roman" w:hAnsi="Times New Roman"/>
          <w:b/>
          <w:bCs/>
          <w:sz w:val="24"/>
          <w:szCs w:val="24"/>
        </w:rPr>
        <w:t>8. Критерии оценки эффективности реализации программы</w:t>
      </w:r>
    </w:p>
    <w:p w:rsidR="00B12DF7" w:rsidRPr="00B12DF7" w:rsidRDefault="00B12DF7" w:rsidP="00B12DF7">
      <w:pPr>
        <w:pStyle w:val="a3"/>
        <w:tabs>
          <w:tab w:val="left" w:pos="-360"/>
          <w:tab w:val="left" w:pos="0"/>
        </w:tabs>
        <w:autoSpaceDE w:val="0"/>
        <w:spacing w:after="0" w:line="240" w:lineRule="auto"/>
        <w:ind w:left="0" w:firstLine="709"/>
        <w:rPr>
          <w:rFonts w:ascii="Times New Roman" w:hAnsi="Times New Roman"/>
          <w:bCs/>
          <w:sz w:val="24"/>
          <w:szCs w:val="24"/>
        </w:rPr>
      </w:pPr>
      <w:r w:rsidRPr="00B12DF7">
        <w:rPr>
          <w:rFonts w:ascii="Times New Roman" w:hAnsi="Times New Roman"/>
          <w:bCs/>
          <w:sz w:val="24"/>
          <w:szCs w:val="24"/>
        </w:rPr>
        <w:t>Оценка эффективности от реализации программы производится ежегодно на основе следующих показателей:</w:t>
      </w:r>
    </w:p>
    <w:p w:rsidR="00B12DF7" w:rsidRPr="00B12DF7" w:rsidRDefault="00B12DF7" w:rsidP="00B12DF7">
      <w:pPr>
        <w:pStyle w:val="a3"/>
        <w:tabs>
          <w:tab w:val="left" w:pos="-360"/>
          <w:tab w:val="left" w:pos="0"/>
        </w:tabs>
        <w:autoSpaceDE w:val="0"/>
        <w:spacing w:after="0" w:line="240" w:lineRule="auto"/>
        <w:ind w:left="0" w:firstLine="709"/>
        <w:rPr>
          <w:rFonts w:ascii="Times New Roman" w:hAnsi="Times New Roman"/>
          <w:bCs/>
          <w:sz w:val="24"/>
          <w:szCs w:val="24"/>
        </w:rPr>
      </w:pPr>
      <w:r w:rsidRPr="00B12DF7">
        <w:rPr>
          <w:rFonts w:ascii="Times New Roman" w:hAnsi="Times New Roman"/>
          <w:bCs/>
          <w:sz w:val="24"/>
          <w:szCs w:val="24"/>
        </w:rPr>
        <w:t>-  выполнение прогнозного плана  (программы) приватизации муниципального имущества;</w:t>
      </w:r>
    </w:p>
    <w:p w:rsidR="00B12DF7" w:rsidRPr="00B12DF7" w:rsidRDefault="00B12DF7" w:rsidP="00B12DF7">
      <w:pPr>
        <w:pStyle w:val="a3"/>
        <w:tabs>
          <w:tab w:val="left" w:pos="-360"/>
          <w:tab w:val="left" w:pos="0"/>
        </w:tabs>
        <w:autoSpaceDE w:val="0"/>
        <w:spacing w:after="0" w:line="240" w:lineRule="auto"/>
        <w:ind w:left="0" w:firstLine="709"/>
        <w:rPr>
          <w:rStyle w:val="4"/>
          <w:rFonts w:ascii="Times New Roman" w:hAnsi="Times New Roman"/>
          <w:sz w:val="24"/>
          <w:szCs w:val="24"/>
        </w:rPr>
      </w:pPr>
      <w:r w:rsidRPr="00B12DF7">
        <w:rPr>
          <w:rFonts w:ascii="Times New Roman" w:hAnsi="Times New Roman"/>
          <w:bCs/>
          <w:sz w:val="24"/>
          <w:szCs w:val="24"/>
        </w:rPr>
        <w:t>- обеспечение осуществления государственной регистрации  права муниципальной собственности  на недвижимое имущество (включая земельные участки);</w:t>
      </w:r>
    </w:p>
    <w:p w:rsidR="00B12DF7" w:rsidRPr="00B12DF7" w:rsidRDefault="00B12DF7" w:rsidP="00B12DF7">
      <w:pPr>
        <w:pStyle w:val="a3"/>
        <w:tabs>
          <w:tab w:val="left" w:pos="-360"/>
          <w:tab w:val="left" w:pos="0"/>
        </w:tabs>
        <w:autoSpaceDE w:val="0"/>
        <w:spacing w:after="0" w:line="240" w:lineRule="auto"/>
        <w:ind w:left="0" w:firstLine="709"/>
        <w:rPr>
          <w:rStyle w:val="3"/>
          <w:rFonts w:ascii="Times New Roman" w:hAnsi="Times New Roman"/>
          <w:sz w:val="24"/>
          <w:szCs w:val="24"/>
        </w:rPr>
      </w:pPr>
      <w:r w:rsidRPr="00B12DF7">
        <w:rPr>
          <w:rStyle w:val="4"/>
          <w:rFonts w:ascii="Times New Roman" w:hAnsi="Times New Roman"/>
          <w:bCs/>
          <w:sz w:val="24"/>
          <w:szCs w:val="24"/>
        </w:rPr>
        <w:t>- увеличение процента реализации, количества (площади) земельных участков, проданных или сданных в аренду на торгах.</w:t>
      </w:r>
    </w:p>
    <w:p w:rsidR="00B12DF7" w:rsidRPr="00B12DF7" w:rsidRDefault="00B12DF7" w:rsidP="00B12DF7">
      <w:pPr>
        <w:pStyle w:val="a3"/>
        <w:tabs>
          <w:tab w:val="left" w:pos="317"/>
        </w:tabs>
        <w:spacing w:after="0" w:line="240" w:lineRule="auto"/>
        <w:ind w:left="33"/>
        <w:rPr>
          <w:rFonts w:ascii="Times New Roman" w:hAnsi="Times New Roman"/>
          <w:sz w:val="24"/>
          <w:szCs w:val="24"/>
        </w:rPr>
      </w:pPr>
      <w:r w:rsidRPr="00B12DF7">
        <w:rPr>
          <w:rStyle w:val="3"/>
          <w:rFonts w:ascii="Times New Roman" w:hAnsi="Times New Roman"/>
          <w:bCs/>
          <w:sz w:val="24"/>
          <w:szCs w:val="24"/>
        </w:rPr>
        <w:tab/>
      </w:r>
      <w:r w:rsidRPr="00B12DF7">
        <w:rPr>
          <w:rStyle w:val="3"/>
          <w:rFonts w:ascii="Times New Roman" w:hAnsi="Times New Roman"/>
          <w:bCs/>
          <w:sz w:val="24"/>
          <w:szCs w:val="24"/>
        </w:rPr>
        <w:tab/>
        <w:t>- обеспечение оформления охранных обязательств</w:t>
      </w:r>
      <w:r w:rsidRPr="00B12DF7">
        <w:rPr>
          <w:rStyle w:val="3"/>
          <w:rFonts w:ascii="Times New Roman" w:hAnsi="Times New Roman"/>
          <w:sz w:val="24"/>
          <w:szCs w:val="24"/>
        </w:rPr>
        <w:t xml:space="preserve"> на объекты недвижимости, являющееся памятниками архитектуры.</w:t>
      </w:r>
    </w:p>
    <w:p w:rsidR="00B12DF7" w:rsidRPr="00B12DF7" w:rsidRDefault="00B12DF7" w:rsidP="00B12DF7">
      <w:pPr>
        <w:pStyle w:val="a3"/>
        <w:tabs>
          <w:tab w:val="left" w:pos="317"/>
        </w:tabs>
        <w:spacing w:after="0" w:line="240" w:lineRule="auto"/>
        <w:ind w:left="33"/>
        <w:rPr>
          <w:rFonts w:ascii="Times New Roman" w:hAnsi="Times New Roman"/>
          <w:sz w:val="24"/>
          <w:szCs w:val="24"/>
        </w:rPr>
      </w:pPr>
    </w:p>
    <w:p w:rsidR="00B12DF7" w:rsidRPr="00B12DF7" w:rsidRDefault="00B12DF7" w:rsidP="00B12DF7">
      <w:pPr>
        <w:pStyle w:val="a3"/>
        <w:tabs>
          <w:tab w:val="left" w:pos="317"/>
        </w:tabs>
        <w:spacing w:after="0" w:line="240" w:lineRule="auto"/>
        <w:ind w:left="33"/>
        <w:rPr>
          <w:rFonts w:ascii="Times New Roman" w:hAnsi="Times New Roman"/>
          <w:sz w:val="24"/>
          <w:szCs w:val="24"/>
        </w:rPr>
      </w:pPr>
      <w:r w:rsidRPr="00B12DF7">
        <w:rPr>
          <w:rFonts w:ascii="Times New Roman" w:hAnsi="Times New Roman"/>
          <w:sz w:val="24"/>
          <w:szCs w:val="24"/>
        </w:rPr>
        <w:tab/>
      </w:r>
      <w:r w:rsidRPr="00B12DF7">
        <w:rPr>
          <w:rFonts w:ascii="Times New Roman" w:hAnsi="Times New Roman"/>
          <w:sz w:val="24"/>
          <w:szCs w:val="24"/>
        </w:rPr>
        <w:tab/>
      </w:r>
      <w:r w:rsidRPr="00B12DF7">
        <w:rPr>
          <w:rFonts w:ascii="Times New Roman" w:hAnsi="Times New Roman"/>
          <w:sz w:val="24"/>
          <w:szCs w:val="24"/>
        </w:rPr>
        <w:tab/>
      </w:r>
      <w:r w:rsidRPr="00B12DF7">
        <w:rPr>
          <w:rFonts w:ascii="Times New Roman" w:hAnsi="Times New Roman"/>
          <w:sz w:val="24"/>
          <w:szCs w:val="24"/>
        </w:rPr>
        <w:tab/>
      </w:r>
      <w:r w:rsidRPr="00B12DF7">
        <w:rPr>
          <w:rFonts w:ascii="Times New Roman" w:hAnsi="Times New Roman"/>
          <w:sz w:val="24"/>
          <w:szCs w:val="24"/>
        </w:rPr>
        <w:tab/>
      </w:r>
      <w:r w:rsidRPr="00B12DF7">
        <w:rPr>
          <w:rFonts w:ascii="Times New Roman" w:hAnsi="Times New Roman"/>
          <w:sz w:val="24"/>
          <w:szCs w:val="24"/>
        </w:rPr>
        <w:tab/>
      </w:r>
      <w:r w:rsidRPr="00B12DF7">
        <w:rPr>
          <w:rFonts w:ascii="Times New Roman" w:hAnsi="Times New Roman"/>
          <w:sz w:val="24"/>
          <w:szCs w:val="24"/>
        </w:rPr>
        <w:tab/>
      </w:r>
      <w:r w:rsidRPr="00B12DF7">
        <w:rPr>
          <w:rFonts w:ascii="Times New Roman" w:hAnsi="Times New Roman"/>
          <w:sz w:val="24"/>
          <w:szCs w:val="24"/>
        </w:rPr>
        <w:tab/>
      </w:r>
      <w:r w:rsidRPr="00B12DF7">
        <w:rPr>
          <w:rFonts w:ascii="Times New Roman" w:hAnsi="Times New Roman"/>
          <w:sz w:val="24"/>
          <w:szCs w:val="24"/>
        </w:rPr>
        <w:tab/>
      </w: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0"/>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sz w:val="24"/>
          <w:szCs w:val="24"/>
        </w:rPr>
      </w:pPr>
    </w:p>
    <w:p w:rsidR="00B12DF7" w:rsidRPr="00B12DF7" w:rsidRDefault="00B12DF7" w:rsidP="00B12DF7">
      <w:pPr>
        <w:pStyle w:val="a3"/>
        <w:tabs>
          <w:tab w:val="left" w:pos="317"/>
        </w:tabs>
        <w:spacing w:after="0" w:line="240" w:lineRule="auto"/>
        <w:ind w:left="33"/>
        <w:jc w:val="right"/>
        <w:rPr>
          <w:rFonts w:ascii="Times New Roman" w:hAnsi="Times New Roman"/>
        </w:rPr>
      </w:pPr>
      <w:r w:rsidRPr="00B12DF7">
        <w:rPr>
          <w:rFonts w:ascii="Times New Roman" w:hAnsi="Times New Roman"/>
          <w:sz w:val="24"/>
          <w:szCs w:val="24"/>
        </w:rPr>
        <w:tab/>
      </w:r>
      <w:r w:rsidRPr="00B12DF7">
        <w:rPr>
          <w:rFonts w:ascii="Times New Roman" w:hAnsi="Times New Roman"/>
        </w:rPr>
        <w:t>Приложение №1</w:t>
      </w:r>
    </w:p>
    <w:p w:rsidR="00B12DF7" w:rsidRPr="00B12DF7" w:rsidRDefault="00B12DF7" w:rsidP="00B12DF7">
      <w:pPr>
        <w:pStyle w:val="a3"/>
        <w:tabs>
          <w:tab w:val="left" w:pos="317"/>
        </w:tabs>
        <w:spacing w:after="0" w:line="240" w:lineRule="auto"/>
        <w:ind w:left="33"/>
        <w:rPr>
          <w:rFonts w:ascii="Times New Roman" w:hAnsi="Times New Roman"/>
          <w:sz w:val="24"/>
          <w:szCs w:val="24"/>
        </w:rPr>
      </w:pPr>
    </w:p>
    <w:p w:rsidR="00B12DF7" w:rsidRPr="00B12DF7" w:rsidRDefault="00B12DF7" w:rsidP="00B12DF7">
      <w:pPr>
        <w:pStyle w:val="1"/>
        <w:spacing w:line="240" w:lineRule="auto"/>
        <w:jc w:val="center"/>
        <w:rPr>
          <w:rFonts w:ascii="Times New Roman" w:eastAsia="Calibri" w:hAnsi="Times New Roman" w:cs="Times New Roman"/>
          <w:sz w:val="24"/>
          <w:szCs w:val="24"/>
        </w:rPr>
      </w:pPr>
      <w:r w:rsidRPr="00B12DF7">
        <w:rPr>
          <w:rStyle w:val="3"/>
          <w:rFonts w:ascii="Times New Roman" w:hAnsi="Times New Roman" w:cs="Times New Roman"/>
          <w:sz w:val="24"/>
          <w:szCs w:val="24"/>
        </w:rPr>
        <w:t xml:space="preserve">Перечень мероприятий  муниципальной программы «Управление муниципальным имуществом и земельными ресурсами Советского сельсовета Советского района Курской области на 2024-2028 годы» </w:t>
      </w:r>
    </w:p>
    <w:p w:rsidR="00B12DF7" w:rsidRPr="00B12DF7" w:rsidRDefault="00B12DF7" w:rsidP="00B12DF7">
      <w:pPr>
        <w:pStyle w:val="1"/>
        <w:spacing w:line="240" w:lineRule="auto"/>
        <w:rPr>
          <w:rFonts w:ascii="Times New Roman" w:eastAsia="Calibri" w:hAnsi="Times New Roman" w:cs="Times New Roman"/>
          <w:b/>
          <w:sz w:val="24"/>
          <w:szCs w:val="24"/>
        </w:rPr>
      </w:pPr>
    </w:p>
    <w:tbl>
      <w:tblPr>
        <w:tblW w:w="9135" w:type="dxa"/>
        <w:tblInd w:w="324" w:type="dxa"/>
        <w:tblLayout w:type="fixed"/>
        <w:tblLook w:val="04A0" w:firstRow="1" w:lastRow="0" w:firstColumn="1" w:lastColumn="0" w:noHBand="0" w:noVBand="1"/>
      </w:tblPr>
      <w:tblGrid>
        <w:gridCol w:w="680"/>
        <w:gridCol w:w="2720"/>
        <w:gridCol w:w="1204"/>
        <w:gridCol w:w="852"/>
        <w:gridCol w:w="960"/>
        <w:gridCol w:w="735"/>
        <w:gridCol w:w="1984"/>
      </w:tblGrid>
      <w:tr w:rsidR="00B12DF7" w:rsidRPr="00B12DF7" w:rsidTr="005F1702">
        <w:tc>
          <w:tcPr>
            <w:tcW w:w="680" w:type="dxa"/>
            <w:vMerge w:val="restart"/>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w:t>
            </w:r>
            <w:r w:rsidRPr="00B12DF7">
              <w:rPr>
                <w:rFonts w:ascii="Times New Roman" w:hAnsi="Times New Roman" w:cs="Times New Roman"/>
                <w:sz w:val="24"/>
                <w:szCs w:val="24"/>
              </w:rPr>
              <w:br/>
              <w:t>п/п</w:t>
            </w:r>
          </w:p>
        </w:tc>
        <w:tc>
          <w:tcPr>
            <w:tcW w:w="2720" w:type="dxa"/>
            <w:vMerge w:val="restart"/>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Наименование мероприятий</w:t>
            </w:r>
          </w:p>
        </w:tc>
        <w:tc>
          <w:tcPr>
            <w:tcW w:w="1204" w:type="dxa"/>
            <w:vMerge w:val="restart"/>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Сроки</w:t>
            </w:r>
            <w:r w:rsidRPr="00B12DF7">
              <w:rPr>
                <w:rFonts w:ascii="Times New Roman" w:hAnsi="Times New Roman" w:cs="Times New Roman"/>
                <w:sz w:val="24"/>
                <w:szCs w:val="24"/>
              </w:rPr>
              <w:br/>
              <w:t>реализации мероприятий</w:t>
            </w:r>
          </w:p>
        </w:tc>
        <w:tc>
          <w:tcPr>
            <w:tcW w:w="2547" w:type="dxa"/>
            <w:gridSpan w:val="3"/>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Style w:val="4"/>
                <w:rFonts w:ascii="Times New Roman" w:hAnsi="Times New Roman" w:cs="Times New Roman"/>
                <w:sz w:val="24"/>
                <w:szCs w:val="24"/>
              </w:rPr>
            </w:pPr>
            <w:r w:rsidRPr="00B12DF7">
              <w:rPr>
                <w:rFonts w:ascii="Times New Roman" w:hAnsi="Times New Roman" w:cs="Times New Roman"/>
                <w:sz w:val="24"/>
                <w:szCs w:val="24"/>
              </w:rPr>
              <w:t>Затраты на реализацию мероприятий, тыс. руб.</w:t>
            </w:r>
          </w:p>
        </w:tc>
        <w:tc>
          <w:tcPr>
            <w:tcW w:w="1984" w:type="dxa"/>
            <w:vMerge w:val="restart"/>
            <w:tcBorders>
              <w:top w:val="single" w:sz="4" w:space="0" w:color="000000"/>
              <w:left w:val="single" w:sz="4" w:space="0" w:color="000000"/>
              <w:bottom w:val="nil"/>
              <w:right w:val="single" w:sz="4" w:space="0" w:color="000000"/>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Style w:val="4"/>
                <w:rFonts w:ascii="Times New Roman" w:hAnsi="Times New Roman" w:cs="Times New Roman"/>
                <w:sz w:val="24"/>
                <w:szCs w:val="24"/>
              </w:rPr>
              <w:t>Структурное подразделение, ответственное за реализацию мероприятий</w:t>
            </w:r>
          </w:p>
        </w:tc>
      </w:tr>
      <w:tr w:rsidR="00B12DF7" w:rsidRPr="00B12DF7" w:rsidTr="005F1702">
        <w:tc>
          <w:tcPr>
            <w:tcW w:w="680" w:type="dxa"/>
            <w:vMerge/>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spacing w:after="0" w:line="240" w:lineRule="auto"/>
              <w:rPr>
                <w:rFonts w:ascii="Times New Roman" w:hAnsi="Times New Roman"/>
                <w:sz w:val="24"/>
                <w:szCs w:val="24"/>
              </w:rPr>
            </w:pPr>
          </w:p>
        </w:tc>
        <w:tc>
          <w:tcPr>
            <w:tcW w:w="2720" w:type="dxa"/>
            <w:vMerge/>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spacing w:after="0" w:line="240" w:lineRule="auto"/>
              <w:rPr>
                <w:rFonts w:ascii="Times New Roman" w:hAnsi="Times New Roman"/>
                <w:sz w:val="24"/>
                <w:szCs w:val="24"/>
              </w:rPr>
            </w:pPr>
          </w:p>
        </w:tc>
        <w:tc>
          <w:tcPr>
            <w:tcW w:w="1204" w:type="dxa"/>
            <w:vMerge/>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spacing w:after="0" w:line="240" w:lineRule="auto"/>
              <w:rPr>
                <w:rFonts w:ascii="Times New Roman" w:hAnsi="Times New Roman"/>
                <w:sz w:val="24"/>
                <w:szCs w:val="24"/>
              </w:rPr>
            </w:pPr>
          </w:p>
        </w:tc>
        <w:tc>
          <w:tcPr>
            <w:tcW w:w="852" w:type="dxa"/>
            <w:vMerge w:val="restart"/>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Style w:val="4"/>
                <w:rFonts w:ascii="Times New Roman" w:hAnsi="Times New Roman" w:cs="Times New Roman"/>
                <w:sz w:val="24"/>
                <w:szCs w:val="24"/>
              </w:rPr>
            </w:pPr>
            <w:r w:rsidRPr="00B12DF7">
              <w:rPr>
                <w:rFonts w:ascii="Times New Roman" w:hAnsi="Times New Roman" w:cs="Times New Roman"/>
                <w:sz w:val="24"/>
                <w:szCs w:val="24"/>
              </w:rPr>
              <w:t>Всего</w:t>
            </w:r>
          </w:p>
        </w:tc>
        <w:tc>
          <w:tcPr>
            <w:tcW w:w="1695" w:type="dxa"/>
            <w:gridSpan w:val="2"/>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Style w:val="4"/>
                <w:rFonts w:ascii="Times New Roman" w:hAnsi="Times New Roman" w:cs="Times New Roman"/>
                <w:sz w:val="24"/>
                <w:szCs w:val="24"/>
              </w:rPr>
              <w:t>в том числе</w:t>
            </w:r>
          </w:p>
        </w:tc>
        <w:tc>
          <w:tcPr>
            <w:tcW w:w="1984" w:type="dxa"/>
            <w:vMerge/>
            <w:tcBorders>
              <w:top w:val="single" w:sz="4" w:space="0" w:color="000000"/>
              <w:left w:val="single" w:sz="4" w:space="0" w:color="000000"/>
              <w:bottom w:val="nil"/>
              <w:right w:val="single" w:sz="4" w:space="0" w:color="000000"/>
            </w:tcBorders>
            <w:vAlign w:val="center"/>
            <w:hideMark/>
          </w:tcPr>
          <w:p w:rsidR="00B12DF7" w:rsidRPr="00B12DF7" w:rsidRDefault="00B12DF7" w:rsidP="00B12DF7">
            <w:pPr>
              <w:spacing w:after="0" w:line="240" w:lineRule="auto"/>
              <w:rPr>
                <w:rFonts w:ascii="Times New Roman" w:hAnsi="Times New Roman"/>
                <w:sz w:val="24"/>
                <w:szCs w:val="24"/>
              </w:rPr>
            </w:pPr>
          </w:p>
        </w:tc>
      </w:tr>
      <w:tr w:rsidR="00B12DF7" w:rsidRPr="00B12DF7" w:rsidTr="005F1702">
        <w:trPr>
          <w:trHeight w:val="567"/>
        </w:trPr>
        <w:tc>
          <w:tcPr>
            <w:tcW w:w="680" w:type="dxa"/>
            <w:vMerge/>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spacing w:after="0" w:line="240" w:lineRule="auto"/>
              <w:rPr>
                <w:rFonts w:ascii="Times New Roman" w:hAnsi="Times New Roman"/>
                <w:sz w:val="24"/>
                <w:szCs w:val="24"/>
              </w:rPr>
            </w:pPr>
          </w:p>
        </w:tc>
        <w:tc>
          <w:tcPr>
            <w:tcW w:w="2720" w:type="dxa"/>
            <w:vMerge/>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spacing w:after="0" w:line="240" w:lineRule="auto"/>
              <w:rPr>
                <w:rFonts w:ascii="Times New Roman" w:hAnsi="Times New Roman"/>
                <w:sz w:val="24"/>
                <w:szCs w:val="24"/>
              </w:rPr>
            </w:pPr>
          </w:p>
        </w:tc>
        <w:tc>
          <w:tcPr>
            <w:tcW w:w="1204" w:type="dxa"/>
            <w:vMerge/>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spacing w:after="0" w:line="240" w:lineRule="auto"/>
              <w:rPr>
                <w:rFonts w:ascii="Times New Roman" w:hAnsi="Times New Roman"/>
                <w:sz w:val="24"/>
                <w:szCs w:val="24"/>
              </w:rPr>
            </w:pPr>
          </w:p>
        </w:tc>
        <w:tc>
          <w:tcPr>
            <w:tcW w:w="852" w:type="dxa"/>
            <w:vMerge/>
            <w:tcBorders>
              <w:top w:val="single" w:sz="4" w:space="0" w:color="000000"/>
              <w:left w:val="single" w:sz="4" w:space="0" w:color="000000"/>
              <w:bottom w:val="single" w:sz="4" w:space="0" w:color="000000"/>
              <w:right w:val="nil"/>
            </w:tcBorders>
            <w:vAlign w:val="center"/>
            <w:hideMark/>
          </w:tcPr>
          <w:p w:rsidR="00B12DF7" w:rsidRPr="00B12DF7" w:rsidRDefault="00B12DF7" w:rsidP="00B12DF7">
            <w:pPr>
              <w:spacing w:after="0" w:line="240" w:lineRule="auto"/>
              <w:rPr>
                <w:rStyle w:val="4"/>
                <w:rFonts w:ascii="Times New Roman" w:hAnsi="Times New Roman"/>
                <w:sz w:val="24"/>
                <w:szCs w:val="24"/>
              </w:rPr>
            </w:pPr>
          </w:p>
        </w:tc>
        <w:tc>
          <w:tcPr>
            <w:tcW w:w="96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местный бюджет</w:t>
            </w:r>
          </w:p>
        </w:tc>
        <w:tc>
          <w:tcPr>
            <w:tcW w:w="735" w:type="dxa"/>
            <w:tcBorders>
              <w:top w:val="nil"/>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иные источники</w:t>
            </w:r>
          </w:p>
        </w:tc>
        <w:tc>
          <w:tcPr>
            <w:tcW w:w="1984" w:type="dxa"/>
            <w:tcBorders>
              <w:top w:val="nil"/>
              <w:left w:val="single" w:sz="4" w:space="0" w:color="000000"/>
              <w:bottom w:val="single" w:sz="4" w:space="0" w:color="000000"/>
              <w:right w:val="single" w:sz="4" w:space="0" w:color="000000"/>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tc>
      </w:tr>
      <w:tr w:rsidR="00B12DF7" w:rsidRPr="00B12DF7" w:rsidTr="005F1702">
        <w:tc>
          <w:tcPr>
            <w:tcW w:w="68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1</w:t>
            </w:r>
          </w:p>
        </w:tc>
        <w:tc>
          <w:tcPr>
            <w:tcW w:w="272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left"/>
              <w:rPr>
                <w:rFonts w:ascii="Times New Roman" w:hAnsi="Times New Roman" w:cs="Times New Roman"/>
                <w:sz w:val="24"/>
                <w:szCs w:val="24"/>
              </w:rPr>
            </w:pPr>
            <w:r w:rsidRPr="00B12DF7">
              <w:rPr>
                <w:rFonts w:ascii="Times New Roman" w:hAnsi="Times New Roman" w:cs="Times New Roman"/>
                <w:sz w:val="24"/>
                <w:szCs w:val="24"/>
              </w:rPr>
              <w:t>Проведение в установленном порядке технической инвентаризации объектов муниципального недвижимого имущества, оформление кадастровых паспортов, оформление права собственности (жилых помещений, нежилых зданий, помещений, сооружений и инфраструктуры.</w:t>
            </w:r>
          </w:p>
        </w:tc>
        <w:tc>
          <w:tcPr>
            <w:tcW w:w="1204"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2024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2025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2026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2027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2028 год</w:t>
            </w:r>
          </w:p>
        </w:tc>
        <w:tc>
          <w:tcPr>
            <w:tcW w:w="852" w:type="dxa"/>
            <w:tcBorders>
              <w:top w:val="single" w:sz="4" w:space="0" w:color="000000"/>
              <w:left w:val="single" w:sz="4" w:space="0" w:color="000000"/>
              <w:bottom w:val="single" w:sz="4" w:space="0" w:color="000000"/>
              <w:right w:val="nil"/>
            </w:tcBorders>
          </w:tcPr>
          <w:p w:rsidR="00B12DF7" w:rsidRPr="00B12DF7" w:rsidRDefault="00B12DF7" w:rsidP="00B12DF7">
            <w:pPr>
              <w:pStyle w:val="1"/>
              <w:snapToGrid w:val="0"/>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tc>
        <w:tc>
          <w:tcPr>
            <w:tcW w:w="960"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tc>
        <w:tc>
          <w:tcPr>
            <w:tcW w:w="735"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tc>
        <w:tc>
          <w:tcPr>
            <w:tcW w:w="1984" w:type="dxa"/>
            <w:tcBorders>
              <w:top w:val="single" w:sz="4" w:space="0" w:color="000000"/>
              <w:left w:val="single" w:sz="4" w:space="0" w:color="000000"/>
              <w:bottom w:val="single" w:sz="4" w:space="0" w:color="000000"/>
              <w:right w:val="single" w:sz="4" w:space="0" w:color="000000"/>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Style w:val="4"/>
                <w:rFonts w:ascii="Times New Roman" w:hAnsi="Times New Roman" w:cs="Times New Roman"/>
                <w:sz w:val="24"/>
                <w:szCs w:val="24"/>
              </w:rPr>
              <w:t>Администрация Советского сельсовета</w:t>
            </w:r>
          </w:p>
        </w:tc>
      </w:tr>
      <w:tr w:rsidR="00B12DF7" w:rsidRPr="00B12DF7" w:rsidTr="005F1702">
        <w:tc>
          <w:tcPr>
            <w:tcW w:w="68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w:t>
            </w:r>
          </w:p>
        </w:tc>
        <w:tc>
          <w:tcPr>
            <w:tcW w:w="272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left"/>
              <w:rPr>
                <w:rFonts w:ascii="Times New Roman" w:hAnsi="Times New Roman" w:cs="Times New Roman"/>
                <w:sz w:val="24"/>
                <w:szCs w:val="24"/>
              </w:rPr>
            </w:pPr>
            <w:r w:rsidRPr="00B12DF7">
              <w:rPr>
                <w:rFonts w:ascii="Times New Roman" w:hAnsi="Times New Roman" w:cs="Times New Roman"/>
                <w:sz w:val="24"/>
                <w:szCs w:val="24"/>
              </w:rPr>
              <w:t>Составление межевых планов земельных участков и постановка их на кадастровый учет в т.ч. занятых:</w:t>
            </w:r>
          </w:p>
        </w:tc>
        <w:tc>
          <w:tcPr>
            <w:tcW w:w="1204"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2024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2025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2026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2027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2028 год</w:t>
            </w:r>
          </w:p>
        </w:tc>
        <w:tc>
          <w:tcPr>
            <w:tcW w:w="852" w:type="dxa"/>
            <w:tcBorders>
              <w:top w:val="single" w:sz="4" w:space="0" w:color="000000"/>
              <w:left w:val="single" w:sz="4" w:space="0" w:color="000000"/>
              <w:bottom w:val="single" w:sz="4" w:space="0" w:color="000000"/>
              <w:right w:val="nil"/>
            </w:tcBorders>
          </w:tcPr>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6000</w:t>
            </w:r>
          </w:p>
          <w:p w:rsidR="00B12DF7" w:rsidRPr="00B12DF7" w:rsidRDefault="00326434" w:rsidP="00B12DF7">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rPr>
              <w:t>67980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10000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10000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10000</w:t>
            </w:r>
          </w:p>
        </w:tc>
        <w:tc>
          <w:tcPr>
            <w:tcW w:w="960"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pacing w:line="240" w:lineRule="auto"/>
              <w:rPr>
                <w:rFonts w:ascii="Times New Roman" w:hAnsi="Times New Roman" w:cs="Times New Roman"/>
                <w:sz w:val="24"/>
                <w:szCs w:val="24"/>
              </w:rPr>
            </w:pPr>
            <w:r w:rsidRPr="00B12DF7">
              <w:rPr>
                <w:rFonts w:ascii="Times New Roman" w:hAnsi="Times New Roman" w:cs="Times New Roman"/>
                <w:sz w:val="24"/>
                <w:szCs w:val="24"/>
              </w:rPr>
              <w:t>6000</w:t>
            </w:r>
          </w:p>
          <w:p w:rsidR="00B12DF7" w:rsidRPr="00B12DF7" w:rsidRDefault="00326434" w:rsidP="00B12DF7">
            <w:pPr>
              <w:pStyle w:val="1"/>
              <w:widowControl w:val="0"/>
              <w:autoSpaceDE w:val="0"/>
              <w:spacing w:line="240" w:lineRule="auto"/>
              <w:rPr>
                <w:rFonts w:ascii="Times New Roman" w:hAnsi="Times New Roman" w:cs="Times New Roman"/>
                <w:sz w:val="24"/>
                <w:szCs w:val="24"/>
              </w:rPr>
            </w:pPr>
            <w:r>
              <w:rPr>
                <w:rFonts w:ascii="Times New Roman" w:hAnsi="Times New Roman" w:cs="Times New Roman"/>
                <w:sz w:val="24"/>
                <w:szCs w:val="24"/>
              </w:rPr>
              <w:t>67980</w:t>
            </w:r>
          </w:p>
          <w:p w:rsidR="00B12DF7" w:rsidRPr="00B12DF7" w:rsidRDefault="00B12DF7" w:rsidP="00B12DF7">
            <w:pPr>
              <w:pStyle w:val="1"/>
              <w:widowControl w:val="0"/>
              <w:autoSpaceDE w:val="0"/>
              <w:spacing w:line="240" w:lineRule="auto"/>
              <w:rPr>
                <w:rFonts w:ascii="Times New Roman" w:hAnsi="Times New Roman" w:cs="Times New Roman"/>
                <w:sz w:val="24"/>
                <w:szCs w:val="24"/>
              </w:rPr>
            </w:pPr>
            <w:r w:rsidRPr="00B12DF7">
              <w:rPr>
                <w:rFonts w:ascii="Times New Roman" w:hAnsi="Times New Roman" w:cs="Times New Roman"/>
                <w:sz w:val="24"/>
                <w:szCs w:val="24"/>
              </w:rPr>
              <w:t>10000</w:t>
            </w:r>
          </w:p>
          <w:p w:rsidR="00B12DF7" w:rsidRPr="00B12DF7" w:rsidRDefault="00B12DF7" w:rsidP="00B12DF7">
            <w:pPr>
              <w:pStyle w:val="1"/>
              <w:widowControl w:val="0"/>
              <w:autoSpaceDE w:val="0"/>
              <w:spacing w:line="240" w:lineRule="auto"/>
              <w:rPr>
                <w:rFonts w:ascii="Times New Roman" w:hAnsi="Times New Roman" w:cs="Times New Roman"/>
                <w:sz w:val="24"/>
                <w:szCs w:val="24"/>
              </w:rPr>
            </w:pPr>
            <w:r w:rsidRPr="00B12DF7">
              <w:rPr>
                <w:rFonts w:ascii="Times New Roman" w:hAnsi="Times New Roman" w:cs="Times New Roman"/>
                <w:sz w:val="24"/>
                <w:szCs w:val="24"/>
              </w:rPr>
              <w:t>10000</w:t>
            </w:r>
          </w:p>
          <w:p w:rsidR="00B12DF7" w:rsidRPr="00B12DF7" w:rsidRDefault="00B12DF7" w:rsidP="00B12DF7">
            <w:pPr>
              <w:pStyle w:val="1"/>
              <w:widowControl w:val="0"/>
              <w:autoSpaceDE w:val="0"/>
              <w:spacing w:line="240" w:lineRule="auto"/>
              <w:rPr>
                <w:rFonts w:ascii="Times New Roman" w:hAnsi="Times New Roman" w:cs="Times New Roman"/>
                <w:sz w:val="24"/>
                <w:szCs w:val="24"/>
              </w:rPr>
            </w:pPr>
            <w:r w:rsidRPr="00B12DF7">
              <w:rPr>
                <w:rFonts w:ascii="Times New Roman" w:hAnsi="Times New Roman" w:cs="Times New Roman"/>
                <w:sz w:val="24"/>
                <w:szCs w:val="24"/>
              </w:rPr>
              <w:t>10000</w:t>
            </w:r>
          </w:p>
        </w:tc>
        <w:tc>
          <w:tcPr>
            <w:tcW w:w="735" w:type="dxa"/>
            <w:tcBorders>
              <w:top w:val="single" w:sz="4" w:space="0" w:color="000000"/>
              <w:left w:val="single" w:sz="4" w:space="0" w:color="000000"/>
              <w:bottom w:val="single" w:sz="4" w:space="0" w:color="000000"/>
              <w:right w:val="nil"/>
            </w:tcBorders>
          </w:tcPr>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tc>
        <w:tc>
          <w:tcPr>
            <w:tcW w:w="1984"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center"/>
              <w:rPr>
                <w:rFonts w:ascii="Times New Roman" w:hAnsi="Times New Roman" w:cs="Times New Roman"/>
                <w:sz w:val="24"/>
                <w:szCs w:val="24"/>
              </w:rPr>
            </w:pPr>
            <w:r w:rsidRPr="00B12DF7">
              <w:rPr>
                <w:rStyle w:val="4"/>
                <w:rFonts w:ascii="Times New Roman" w:hAnsi="Times New Roman" w:cs="Times New Roman"/>
                <w:sz w:val="24"/>
                <w:szCs w:val="24"/>
              </w:rPr>
              <w:t>Администрация Советского сельсовета</w:t>
            </w:r>
          </w:p>
        </w:tc>
      </w:tr>
      <w:tr w:rsidR="00B12DF7" w:rsidRPr="00B12DF7" w:rsidTr="005F1702">
        <w:tc>
          <w:tcPr>
            <w:tcW w:w="68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3.</w:t>
            </w:r>
          </w:p>
        </w:tc>
        <w:tc>
          <w:tcPr>
            <w:tcW w:w="272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left"/>
              <w:rPr>
                <w:rFonts w:ascii="Times New Roman" w:hAnsi="Times New Roman" w:cs="Times New Roman"/>
                <w:sz w:val="24"/>
                <w:szCs w:val="24"/>
              </w:rPr>
            </w:pPr>
            <w:r w:rsidRPr="00B12DF7">
              <w:rPr>
                <w:rFonts w:ascii="Times New Roman" w:hAnsi="Times New Roman" w:cs="Times New Roman"/>
                <w:sz w:val="24"/>
                <w:szCs w:val="24"/>
              </w:rPr>
              <w:t>Совершенствование учета</w:t>
            </w:r>
          </w:p>
          <w:p w:rsidR="00B12DF7" w:rsidRPr="00B12DF7" w:rsidRDefault="00B12DF7" w:rsidP="00B12DF7">
            <w:pPr>
              <w:pStyle w:val="1"/>
              <w:widowControl w:val="0"/>
              <w:autoSpaceDE w:val="0"/>
              <w:spacing w:line="240" w:lineRule="auto"/>
              <w:jc w:val="left"/>
              <w:rPr>
                <w:rFonts w:ascii="Times New Roman" w:hAnsi="Times New Roman" w:cs="Times New Roman"/>
                <w:sz w:val="24"/>
                <w:szCs w:val="24"/>
              </w:rPr>
            </w:pPr>
            <w:r w:rsidRPr="00B12DF7">
              <w:rPr>
                <w:rFonts w:ascii="Times New Roman" w:hAnsi="Times New Roman" w:cs="Times New Roman"/>
                <w:sz w:val="24"/>
                <w:szCs w:val="24"/>
              </w:rPr>
              <w:t>имущества муниципальной казны и использования учетных данных для подготовки предложений и нормативных актов</w:t>
            </w:r>
          </w:p>
        </w:tc>
        <w:tc>
          <w:tcPr>
            <w:tcW w:w="1204"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2024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2025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2026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2027 год</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2028 год</w:t>
            </w:r>
          </w:p>
        </w:tc>
        <w:tc>
          <w:tcPr>
            <w:tcW w:w="852" w:type="dxa"/>
            <w:tcBorders>
              <w:top w:val="single" w:sz="4" w:space="0" w:color="000000"/>
              <w:left w:val="single" w:sz="4" w:space="0" w:color="000000"/>
              <w:bottom w:val="single" w:sz="4" w:space="0" w:color="000000"/>
              <w:right w:val="nil"/>
            </w:tcBorders>
          </w:tcPr>
          <w:p w:rsidR="00B12DF7" w:rsidRPr="00B12DF7" w:rsidRDefault="00B12DF7" w:rsidP="00B12DF7">
            <w:pPr>
              <w:pStyle w:val="1"/>
              <w:snapToGrid w:val="0"/>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tc>
        <w:tc>
          <w:tcPr>
            <w:tcW w:w="960"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widowControl w:val="0"/>
              <w:autoSpaceDE w:val="0"/>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tc>
        <w:tc>
          <w:tcPr>
            <w:tcW w:w="735"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sz w:val="24"/>
                <w:szCs w:val="24"/>
              </w:rPr>
            </w:pP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p w:rsidR="00B12DF7" w:rsidRPr="00B12DF7" w:rsidRDefault="00B12DF7" w:rsidP="00B12DF7">
            <w:pPr>
              <w:pStyle w:val="1"/>
              <w:spacing w:line="240" w:lineRule="auto"/>
              <w:jc w:val="center"/>
              <w:rPr>
                <w:rFonts w:ascii="Times New Roman" w:hAnsi="Times New Roman" w:cs="Times New Roman"/>
                <w:sz w:val="24"/>
                <w:szCs w:val="24"/>
              </w:rPr>
            </w:pPr>
            <w:r w:rsidRPr="00B12DF7">
              <w:rPr>
                <w:rFonts w:ascii="Times New Roman" w:hAnsi="Times New Roman" w:cs="Times New Roman"/>
                <w:sz w:val="24"/>
                <w:szCs w:val="24"/>
              </w:rPr>
              <w:t>0,0</w:t>
            </w:r>
          </w:p>
        </w:tc>
        <w:tc>
          <w:tcPr>
            <w:tcW w:w="1984"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center"/>
              <w:rPr>
                <w:rFonts w:ascii="Times New Roman" w:hAnsi="Times New Roman" w:cs="Times New Roman"/>
                <w:sz w:val="24"/>
                <w:szCs w:val="24"/>
              </w:rPr>
            </w:pPr>
            <w:r w:rsidRPr="00B12DF7">
              <w:rPr>
                <w:rStyle w:val="3"/>
                <w:rFonts w:ascii="Times New Roman" w:hAnsi="Times New Roman" w:cs="Times New Roman"/>
                <w:sz w:val="24"/>
                <w:szCs w:val="24"/>
              </w:rPr>
              <w:t>Администрация Советского сельсовета</w:t>
            </w:r>
          </w:p>
        </w:tc>
      </w:tr>
      <w:tr w:rsidR="00B12DF7" w:rsidRPr="00B12DF7" w:rsidTr="005F1702">
        <w:tc>
          <w:tcPr>
            <w:tcW w:w="680" w:type="dxa"/>
            <w:tcBorders>
              <w:top w:val="single" w:sz="4" w:space="0" w:color="000000"/>
              <w:left w:val="single" w:sz="4" w:space="0" w:color="000000"/>
              <w:bottom w:val="single" w:sz="4" w:space="0" w:color="000000"/>
              <w:right w:val="nil"/>
            </w:tcBorders>
          </w:tcPr>
          <w:p w:rsidR="00B12DF7" w:rsidRPr="00B12DF7" w:rsidRDefault="00B12DF7" w:rsidP="00B12DF7">
            <w:pPr>
              <w:pStyle w:val="1"/>
              <w:widowControl w:val="0"/>
              <w:autoSpaceDE w:val="0"/>
              <w:snapToGrid w:val="0"/>
              <w:spacing w:line="240" w:lineRule="auto"/>
              <w:jc w:val="center"/>
              <w:rPr>
                <w:rFonts w:ascii="Times New Roman" w:hAnsi="Times New Roman" w:cs="Times New Roman"/>
                <w:b/>
                <w:sz w:val="24"/>
                <w:szCs w:val="24"/>
              </w:rPr>
            </w:pPr>
          </w:p>
        </w:tc>
        <w:tc>
          <w:tcPr>
            <w:tcW w:w="272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left"/>
              <w:rPr>
                <w:rFonts w:ascii="Times New Roman" w:hAnsi="Times New Roman" w:cs="Times New Roman"/>
                <w:b/>
                <w:sz w:val="24"/>
                <w:szCs w:val="24"/>
              </w:rPr>
            </w:pPr>
          </w:p>
          <w:p w:rsidR="00B12DF7" w:rsidRPr="00B12DF7" w:rsidRDefault="00B12DF7" w:rsidP="00B12DF7">
            <w:pPr>
              <w:pStyle w:val="1"/>
              <w:widowControl w:val="0"/>
              <w:autoSpaceDE w:val="0"/>
              <w:spacing w:line="240" w:lineRule="auto"/>
              <w:jc w:val="left"/>
              <w:rPr>
                <w:rFonts w:ascii="Times New Roman" w:hAnsi="Times New Roman" w:cs="Times New Roman"/>
                <w:b/>
                <w:sz w:val="24"/>
                <w:szCs w:val="24"/>
              </w:rPr>
            </w:pPr>
            <w:r w:rsidRPr="00B12DF7">
              <w:rPr>
                <w:rFonts w:ascii="Times New Roman" w:hAnsi="Times New Roman" w:cs="Times New Roman"/>
                <w:b/>
                <w:sz w:val="24"/>
                <w:szCs w:val="24"/>
              </w:rPr>
              <w:t xml:space="preserve">ИТОГО: </w:t>
            </w:r>
          </w:p>
          <w:p w:rsidR="00B12DF7" w:rsidRPr="00B12DF7" w:rsidRDefault="00B12DF7" w:rsidP="00B12DF7">
            <w:pPr>
              <w:pStyle w:val="1"/>
              <w:widowControl w:val="0"/>
              <w:autoSpaceDE w:val="0"/>
              <w:spacing w:line="240" w:lineRule="auto"/>
              <w:jc w:val="left"/>
              <w:rPr>
                <w:rFonts w:ascii="Times New Roman" w:hAnsi="Times New Roman" w:cs="Times New Roman"/>
                <w:b/>
                <w:sz w:val="24"/>
                <w:szCs w:val="24"/>
              </w:rPr>
            </w:pPr>
          </w:p>
        </w:tc>
        <w:tc>
          <w:tcPr>
            <w:tcW w:w="1204"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napToGrid w:val="0"/>
              <w:spacing w:line="240" w:lineRule="auto"/>
              <w:rPr>
                <w:rFonts w:ascii="Times New Roman" w:hAnsi="Times New Roman" w:cs="Times New Roman"/>
                <w:b/>
                <w:sz w:val="24"/>
                <w:szCs w:val="24"/>
              </w:rPr>
            </w:pPr>
            <w:r w:rsidRPr="00B12DF7">
              <w:rPr>
                <w:rFonts w:ascii="Times New Roman" w:hAnsi="Times New Roman" w:cs="Times New Roman"/>
                <w:b/>
                <w:sz w:val="24"/>
                <w:szCs w:val="24"/>
              </w:rPr>
              <w:t xml:space="preserve"> </w:t>
            </w:r>
          </w:p>
          <w:p w:rsidR="00B12DF7" w:rsidRPr="00B12DF7" w:rsidRDefault="00B12DF7" w:rsidP="00B12DF7">
            <w:pPr>
              <w:pStyle w:val="1"/>
              <w:widowControl w:val="0"/>
              <w:autoSpaceDE w:val="0"/>
              <w:snapToGrid w:val="0"/>
              <w:spacing w:line="240" w:lineRule="auto"/>
              <w:rPr>
                <w:rFonts w:ascii="Times New Roman" w:hAnsi="Times New Roman" w:cs="Times New Roman"/>
                <w:b/>
                <w:sz w:val="24"/>
                <w:szCs w:val="24"/>
              </w:rPr>
            </w:pPr>
            <w:r w:rsidRPr="00B12DF7">
              <w:rPr>
                <w:rFonts w:ascii="Times New Roman" w:hAnsi="Times New Roman" w:cs="Times New Roman"/>
                <w:b/>
                <w:sz w:val="24"/>
                <w:szCs w:val="24"/>
              </w:rPr>
              <w:t>2024-2028 годы:</w:t>
            </w:r>
          </w:p>
        </w:tc>
        <w:tc>
          <w:tcPr>
            <w:tcW w:w="852"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b/>
                <w:sz w:val="24"/>
                <w:szCs w:val="24"/>
              </w:rPr>
            </w:pPr>
          </w:p>
          <w:p w:rsidR="00B12DF7" w:rsidRPr="00B12DF7" w:rsidRDefault="00326434" w:rsidP="00B12DF7">
            <w:pPr>
              <w:pStyle w:val="1"/>
              <w:widowControl w:val="0"/>
              <w:autoSpaceDE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103980</w:t>
            </w:r>
          </w:p>
        </w:tc>
        <w:tc>
          <w:tcPr>
            <w:tcW w:w="960"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pacing w:line="240" w:lineRule="auto"/>
              <w:jc w:val="center"/>
              <w:rPr>
                <w:rFonts w:ascii="Times New Roman" w:hAnsi="Times New Roman" w:cs="Times New Roman"/>
                <w:b/>
                <w:sz w:val="24"/>
                <w:szCs w:val="24"/>
              </w:rPr>
            </w:pPr>
          </w:p>
          <w:p w:rsidR="00B12DF7" w:rsidRPr="00B12DF7" w:rsidRDefault="00B12DF7" w:rsidP="00B12DF7">
            <w:pPr>
              <w:pStyle w:val="1"/>
              <w:widowControl w:val="0"/>
              <w:autoSpaceDE w:val="0"/>
              <w:spacing w:line="240" w:lineRule="auto"/>
              <w:jc w:val="center"/>
              <w:rPr>
                <w:rFonts w:ascii="Times New Roman" w:hAnsi="Times New Roman" w:cs="Times New Roman"/>
                <w:b/>
                <w:sz w:val="24"/>
                <w:szCs w:val="24"/>
              </w:rPr>
            </w:pPr>
            <w:r w:rsidRPr="00B12DF7">
              <w:rPr>
                <w:rFonts w:ascii="Times New Roman" w:hAnsi="Times New Roman" w:cs="Times New Roman"/>
                <w:b/>
                <w:sz w:val="24"/>
                <w:szCs w:val="24"/>
              </w:rPr>
              <w:t>0,0</w:t>
            </w:r>
          </w:p>
        </w:tc>
        <w:tc>
          <w:tcPr>
            <w:tcW w:w="735" w:type="dxa"/>
            <w:tcBorders>
              <w:top w:val="single" w:sz="4" w:space="0" w:color="000000"/>
              <w:left w:val="single" w:sz="4" w:space="0" w:color="000000"/>
              <w:bottom w:val="single" w:sz="4" w:space="0" w:color="000000"/>
              <w:right w:val="nil"/>
            </w:tcBorders>
            <w:hideMark/>
          </w:tcPr>
          <w:p w:rsidR="00B12DF7" w:rsidRPr="00B12DF7" w:rsidRDefault="00B12DF7" w:rsidP="00B12DF7">
            <w:pPr>
              <w:pStyle w:val="1"/>
              <w:widowControl w:val="0"/>
              <w:autoSpaceDE w:val="0"/>
              <w:snapToGrid w:val="0"/>
              <w:spacing w:line="240" w:lineRule="auto"/>
              <w:jc w:val="center"/>
              <w:rPr>
                <w:rFonts w:ascii="Times New Roman" w:hAnsi="Times New Roman" w:cs="Times New Roman"/>
                <w:b/>
                <w:sz w:val="24"/>
                <w:szCs w:val="24"/>
              </w:rPr>
            </w:pPr>
          </w:p>
          <w:p w:rsidR="00B12DF7" w:rsidRPr="00B12DF7" w:rsidRDefault="00B12DF7" w:rsidP="00B12DF7">
            <w:pPr>
              <w:pStyle w:val="1"/>
              <w:widowControl w:val="0"/>
              <w:autoSpaceDE w:val="0"/>
              <w:snapToGrid w:val="0"/>
              <w:spacing w:line="240" w:lineRule="auto"/>
              <w:jc w:val="center"/>
              <w:rPr>
                <w:rFonts w:ascii="Times New Roman" w:hAnsi="Times New Roman" w:cs="Times New Roman"/>
                <w:b/>
                <w:sz w:val="24"/>
                <w:szCs w:val="24"/>
              </w:rPr>
            </w:pPr>
            <w:r w:rsidRPr="00B12DF7">
              <w:rPr>
                <w:rFonts w:ascii="Times New Roman" w:hAnsi="Times New Roman" w:cs="Times New Roman"/>
                <w:b/>
                <w:sz w:val="24"/>
                <w:szCs w:val="24"/>
              </w:rPr>
              <w:t>0,0</w:t>
            </w:r>
          </w:p>
        </w:tc>
        <w:tc>
          <w:tcPr>
            <w:tcW w:w="1984"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widowControl w:val="0"/>
              <w:autoSpaceDE w:val="0"/>
              <w:snapToGrid w:val="0"/>
              <w:spacing w:line="240" w:lineRule="auto"/>
              <w:jc w:val="center"/>
              <w:rPr>
                <w:rFonts w:ascii="Times New Roman" w:hAnsi="Times New Roman" w:cs="Times New Roman"/>
                <w:b/>
                <w:sz w:val="24"/>
                <w:szCs w:val="24"/>
              </w:rPr>
            </w:pPr>
            <w:r w:rsidRPr="00B12DF7">
              <w:rPr>
                <w:rStyle w:val="3"/>
                <w:rFonts w:ascii="Times New Roman" w:hAnsi="Times New Roman" w:cs="Times New Roman"/>
                <w:sz w:val="24"/>
                <w:szCs w:val="24"/>
              </w:rPr>
              <w:t>Администрация Советского сельсовета</w:t>
            </w:r>
          </w:p>
        </w:tc>
      </w:tr>
    </w:tbl>
    <w:p w:rsidR="00B12DF7" w:rsidRPr="00B12DF7" w:rsidRDefault="00B12DF7" w:rsidP="00B12DF7">
      <w:pPr>
        <w:pStyle w:val="1"/>
        <w:spacing w:line="240" w:lineRule="auto"/>
        <w:rPr>
          <w:rFonts w:ascii="Times New Roman" w:hAnsi="Times New Roman" w:cs="Times New Roman"/>
          <w:sz w:val="24"/>
          <w:szCs w:val="24"/>
        </w:rPr>
      </w:pPr>
    </w:p>
    <w:p w:rsidR="00B12DF7" w:rsidRPr="00B12DF7" w:rsidRDefault="00B12DF7" w:rsidP="00B12DF7">
      <w:pPr>
        <w:pStyle w:val="1"/>
        <w:spacing w:line="240" w:lineRule="auto"/>
        <w:rPr>
          <w:rFonts w:ascii="Times New Roman" w:hAnsi="Times New Roman" w:cs="Times New Roman"/>
          <w:sz w:val="24"/>
          <w:szCs w:val="24"/>
        </w:rPr>
      </w:pPr>
    </w:p>
    <w:p w:rsidR="00B12DF7" w:rsidRPr="00B12DF7" w:rsidRDefault="00B12DF7" w:rsidP="00B12DF7">
      <w:pPr>
        <w:pStyle w:val="1"/>
        <w:spacing w:line="240" w:lineRule="auto"/>
        <w:rPr>
          <w:rFonts w:ascii="Times New Roman" w:hAnsi="Times New Roman" w:cs="Times New Roman"/>
          <w:sz w:val="24"/>
          <w:szCs w:val="24"/>
        </w:rPr>
      </w:pPr>
    </w:p>
    <w:p w:rsidR="00B12DF7" w:rsidRPr="00B12DF7" w:rsidRDefault="00B12DF7" w:rsidP="00B12DF7">
      <w:pPr>
        <w:pStyle w:val="1"/>
        <w:spacing w:line="240" w:lineRule="auto"/>
        <w:jc w:val="center"/>
        <w:rPr>
          <w:rStyle w:val="4"/>
          <w:rFonts w:ascii="Times New Roman" w:hAnsi="Times New Roman" w:cs="Times New Roman"/>
          <w:b/>
          <w:color w:val="000000"/>
          <w:sz w:val="24"/>
          <w:szCs w:val="24"/>
          <w:highlight w:val="lightGray"/>
          <w:shd w:val="clear" w:color="auto" w:fill="FFFF00"/>
        </w:rPr>
      </w:pPr>
      <w:r w:rsidRPr="00B12DF7">
        <w:rPr>
          <w:rFonts w:ascii="Times New Roman" w:hAnsi="Times New Roman" w:cs="Times New Roman"/>
          <w:b/>
          <w:color w:val="000000"/>
          <w:sz w:val="24"/>
          <w:szCs w:val="24"/>
          <w:highlight w:val="lightGray"/>
          <w:shd w:val="clear" w:color="auto" w:fill="FFFF00"/>
        </w:rPr>
        <w:lastRenderedPageBreak/>
        <w:t>ПАСПОРТ</w:t>
      </w:r>
    </w:p>
    <w:p w:rsidR="00B12DF7" w:rsidRPr="00B12DF7" w:rsidRDefault="00B12DF7" w:rsidP="00B12DF7">
      <w:pPr>
        <w:pStyle w:val="1"/>
        <w:spacing w:line="240" w:lineRule="auto"/>
        <w:jc w:val="center"/>
        <w:rPr>
          <w:rFonts w:ascii="Times New Roman" w:hAnsi="Times New Roman" w:cs="Times New Roman"/>
          <w:bCs/>
          <w:color w:val="000000"/>
          <w:sz w:val="24"/>
          <w:szCs w:val="24"/>
        </w:rPr>
      </w:pPr>
      <w:r w:rsidRPr="00B12DF7">
        <w:rPr>
          <w:rStyle w:val="4"/>
          <w:rFonts w:ascii="Times New Roman" w:hAnsi="Times New Roman" w:cs="Times New Roman"/>
          <w:b/>
          <w:color w:val="000000"/>
          <w:sz w:val="24"/>
          <w:szCs w:val="24"/>
          <w:highlight w:val="lightGray"/>
          <w:shd w:val="clear" w:color="auto" w:fill="FFFF00"/>
        </w:rPr>
        <w:t>Подпрограмма «Проведение муниципальной политики в области земельных отношений»</w:t>
      </w:r>
      <w:r w:rsidRPr="00B12DF7">
        <w:rPr>
          <w:rStyle w:val="4"/>
          <w:rFonts w:ascii="Times New Roman" w:hAnsi="Times New Roman" w:cs="Times New Roman"/>
          <w:b/>
          <w:color w:val="000000"/>
          <w:sz w:val="24"/>
          <w:szCs w:val="24"/>
        </w:rPr>
        <w:t xml:space="preserve"> </w:t>
      </w:r>
      <w:r w:rsidRPr="00B12DF7">
        <w:rPr>
          <w:rStyle w:val="4"/>
          <w:rFonts w:ascii="Times New Roman" w:hAnsi="Times New Roman" w:cs="Times New Roman"/>
          <w:b/>
          <w:bCs/>
          <w:color w:val="000000"/>
          <w:sz w:val="24"/>
          <w:szCs w:val="24"/>
        </w:rPr>
        <w:t>муниципальная программа</w:t>
      </w:r>
    </w:p>
    <w:p w:rsidR="00B12DF7" w:rsidRPr="00B12DF7" w:rsidRDefault="00B12DF7" w:rsidP="00B12DF7">
      <w:pPr>
        <w:pStyle w:val="1"/>
        <w:spacing w:line="240" w:lineRule="auto"/>
        <w:jc w:val="center"/>
        <w:rPr>
          <w:rFonts w:ascii="Times New Roman" w:hAnsi="Times New Roman" w:cs="Times New Roman"/>
          <w:b/>
          <w:bCs/>
          <w:color w:val="000000"/>
          <w:sz w:val="24"/>
          <w:szCs w:val="24"/>
        </w:rPr>
      </w:pPr>
      <w:r w:rsidRPr="00B12DF7">
        <w:rPr>
          <w:rFonts w:ascii="Times New Roman" w:hAnsi="Times New Roman" w:cs="Times New Roman"/>
          <w:b/>
          <w:bCs/>
          <w:color w:val="000000"/>
          <w:sz w:val="24"/>
          <w:szCs w:val="24"/>
        </w:rPr>
        <w:t>«Управление муниципальным имуществом</w:t>
      </w:r>
    </w:p>
    <w:p w:rsidR="00B12DF7" w:rsidRPr="00B12DF7" w:rsidRDefault="00B12DF7" w:rsidP="00B12DF7">
      <w:pPr>
        <w:pStyle w:val="1"/>
        <w:spacing w:line="240" w:lineRule="auto"/>
        <w:jc w:val="center"/>
        <w:rPr>
          <w:rFonts w:ascii="Times New Roman" w:hAnsi="Times New Roman" w:cs="Times New Roman"/>
          <w:b/>
          <w:bCs/>
          <w:color w:val="000000"/>
          <w:sz w:val="24"/>
          <w:szCs w:val="24"/>
        </w:rPr>
      </w:pPr>
      <w:r w:rsidRPr="00B12DF7">
        <w:rPr>
          <w:rFonts w:ascii="Times New Roman" w:hAnsi="Times New Roman" w:cs="Times New Roman"/>
          <w:b/>
          <w:bCs/>
          <w:color w:val="000000"/>
          <w:sz w:val="24"/>
          <w:szCs w:val="24"/>
        </w:rPr>
        <w:t>и земельными ресурсами Советского сельсовета</w:t>
      </w:r>
    </w:p>
    <w:p w:rsidR="00B12DF7" w:rsidRPr="00B12DF7" w:rsidRDefault="00B12DF7" w:rsidP="00B12DF7">
      <w:pPr>
        <w:pStyle w:val="1"/>
        <w:spacing w:line="240" w:lineRule="auto"/>
        <w:jc w:val="center"/>
        <w:rPr>
          <w:rFonts w:ascii="Times New Roman" w:hAnsi="Times New Roman" w:cs="Times New Roman"/>
          <w:b/>
          <w:bCs/>
          <w:color w:val="000000"/>
          <w:sz w:val="24"/>
          <w:szCs w:val="24"/>
        </w:rPr>
      </w:pPr>
      <w:r w:rsidRPr="00B12DF7">
        <w:rPr>
          <w:rFonts w:ascii="Times New Roman" w:hAnsi="Times New Roman" w:cs="Times New Roman"/>
          <w:b/>
          <w:bCs/>
          <w:color w:val="000000"/>
          <w:sz w:val="24"/>
          <w:szCs w:val="24"/>
        </w:rPr>
        <w:t>Советского района Курской области на 2024-2028 год»</w:t>
      </w:r>
    </w:p>
    <w:p w:rsidR="00B12DF7" w:rsidRPr="00B12DF7" w:rsidRDefault="00B12DF7" w:rsidP="00B12DF7">
      <w:pPr>
        <w:pStyle w:val="1"/>
        <w:spacing w:line="240" w:lineRule="auto"/>
        <w:jc w:val="center"/>
        <w:rPr>
          <w:rStyle w:val="4"/>
          <w:rFonts w:ascii="Times New Roman" w:hAnsi="Times New Roman" w:cs="Times New Roman"/>
          <w:color w:val="000000"/>
          <w:sz w:val="24"/>
          <w:szCs w:val="24"/>
        </w:rPr>
      </w:pPr>
    </w:p>
    <w:tbl>
      <w:tblPr>
        <w:tblW w:w="9923" w:type="dxa"/>
        <w:tblInd w:w="108" w:type="dxa"/>
        <w:tblLayout w:type="fixed"/>
        <w:tblLook w:val="04A0" w:firstRow="1" w:lastRow="0" w:firstColumn="1" w:lastColumn="0" w:noHBand="0" w:noVBand="1"/>
      </w:tblPr>
      <w:tblGrid>
        <w:gridCol w:w="3759"/>
        <w:gridCol w:w="6164"/>
      </w:tblGrid>
      <w:tr w:rsidR="00B12DF7" w:rsidRPr="00B12DF7" w:rsidTr="005F1702">
        <w:tc>
          <w:tcPr>
            <w:tcW w:w="3759"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left"/>
              <w:rPr>
                <w:rStyle w:val="4"/>
                <w:rFonts w:ascii="Times New Roman" w:hAnsi="Times New Roman" w:cs="Times New Roman"/>
                <w:sz w:val="24"/>
                <w:szCs w:val="24"/>
              </w:rPr>
            </w:pPr>
            <w:r w:rsidRPr="00B12DF7">
              <w:rPr>
                <w:rStyle w:val="4"/>
                <w:rFonts w:ascii="Times New Roman" w:hAnsi="Times New Roman" w:cs="Times New Roman"/>
                <w:sz w:val="24"/>
                <w:szCs w:val="24"/>
              </w:rPr>
              <w:t>Исполнители подпрограммы муниципальной программы:</w:t>
            </w:r>
          </w:p>
        </w:tc>
        <w:tc>
          <w:tcPr>
            <w:tcW w:w="6164"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left"/>
              <w:rPr>
                <w:rStyle w:val="4"/>
                <w:rFonts w:ascii="Times New Roman" w:hAnsi="Times New Roman" w:cs="Times New Roman"/>
                <w:sz w:val="24"/>
                <w:szCs w:val="24"/>
              </w:rPr>
            </w:pPr>
            <w:r w:rsidRPr="00B12DF7">
              <w:rPr>
                <w:rStyle w:val="4"/>
                <w:rFonts w:ascii="Times New Roman" w:hAnsi="Times New Roman" w:cs="Times New Roman"/>
                <w:sz w:val="24"/>
                <w:szCs w:val="24"/>
              </w:rPr>
              <w:t>Администрация Советского сельсовета Курского района Курской области </w:t>
            </w:r>
          </w:p>
          <w:p w:rsidR="00B12DF7" w:rsidRPr="00B12DF7" w:rsidRDefault="00B12DF7" w:rsidP="00B12DF7">
            <w:pPr>
              <w:pStyle w:val="1"/>
              <w:spacing w:line="240" w:lineRule="auto"/>
              <w:jc w:val="left"/>
              <w:rPr>
                <w:rFonts w:ascii="Times New Roman" w:hAnsi="Times New Roman" w:cs="Times New Roman"/>
                <w:sz w:val="24"/>
                <w:szCs w:val="24"/>
              </w:rPr>
            </w:pPr>
            <w:r w:rsidRPr="00B12DF7">
              <w:rPr>
                <w:rStyle w:val="4"/>
                <w:rFonts w:ascii="Times New Roman" w:hAnsi="Times New Roman" w:cs="Times New Roman"/>
                <w:sz w:val="24"/>
                <w:szCs w:val="24"/>
              </w:rPr>
              <w:t>   </w:t>
            </w:r>
          </w:p>
        </w:tc>
      </w:tr>
      <w:tr w:rsidR="00B12DF7" w:rsidRPr="00B12DF7" w:rsidTr="005F1702">
        <w:tc>
          <w:tcPr>
            <w:tcW w:w="3759"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left"/>
              <w:rPr>
                <w:rFonts w:ascii="Times New Roman" w:hAnsi="Times New Roman" w:cs="Times New Roman"/>
                <w:bCs/>
                <w:sz w:val="24"/>
                <w:szCs w:val="24"/>
              </w:rPr>
            </w:pPr>
            <w:r w:rsidRPr="00B12DF7">
              <w:rPr>
                <w:rFonts w:ascii="Times New Roman" w:hAnsi="Times New Roman" w:cs="Times New Roman"/>
                <w:sz w:val="24"/>
                <w:szCs w:val="24"/>
              </w:rPr>
              <w:t>Наименование программы:</w:t>
            </w:r>
          </w:p>
        </w:tc>
        <w:tc>
          <w:tcPr>
            <w:tcW w:w="6164" w:type="dxa"/>
            <w:tcBorders>
              <w:top w:val="single" w:sz="4" w:space="0" w:color="000000"/>
              <w:left w:val="single" w:sz="4" w:space="0" w:color="000000"/>
              <w:bottom w:val="single" w:sz="4" w:space="0" w:color="000000"/>
              <w:right w:val="single" w:sz="4" w:space="0" w:color="000000"/>
            </w:tcBorders>
          </w:tcPr>
          <w:p w:rsidR="00B12DF7" w:rsidRPr="00B12DF7" w:rsidRDefault="00B12DF7" w:rsidP="00B12DF7">
            <w:pPr>
              <w:pStyle w:val="1"/>
              <w:spacing w:line="240" w:lineRule="auto"/>
              <w:jc w:val="left"/>
              <w:rPr>
                <w:rFonts w:ascii="Times New Roman" w:hAnsi="Times New Roman" w:cs="Times New Roman"/>
                <w:bCs/>
                <w:sz w:val="24"/>
                <w:szCs w:val="24"/>
              </w:rPr>
            </w:pPr>
            <w:r w:rsidRPr="00B12DF7">
              <w:rPr>
                <w:rFonts w:ascii="Times New Roman" w:hAnsi="Times New Roman" w:cs="Times New Roman"/>
                <w:bCs/>
                <w:sz w:val="24"/>
                <w:szCs w:val="24"/>
              </w:rPr>
              <w:t>«Управление муниципальным имуществом и земельными ресурсами Советского сельсовета Курского района Курской области на 2024-2028 год»</w:t>
            </w:r>
          </w:p>
          <w:p w:rsidR="00B12DF7" w:rsidRPr="00B12DF7" w:rsidRDefault="00B12DF7" w:rsidP="00B12DF7">
            <w:pPr>
              <w:pStyle w:val="1"/>
              <w:spacing w:line="240" w:lineRule="auto"/>
              <w:jc w:val="left"/>
              <w:rPr>
                <w:rFonts w:ascii="Times New Roman" w:hAnsi="Times New Roman" w:cs="Times New Roman"/>
                <w:sz w:val="24"/>
                <w:szCs w:val="24"/>
              </w:rPr>
            </w:pPr>
          </w:p>
        </w:tc>
      </w:tr>
      <w:tr w:rsidR="00B12DF7" w:rsidRPr="00B12DF7" w:rsidTr="005F1702">
        <w:tc>
          <w:tcPr>
            <w:tcW w:w="3759"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2"/>
              <w:spacing w:line="240" w:lineRule="auto"/>
              <w:rPr>
                <w:sz w:val="24"/>
                <w:szCs w:val="24"/>
              </w:rPr>
            </w:pPr>
            <w:r w:rsidRPr="00B12DF7">
              <w:rPr>
                <w:sz w:val="24"/>
                <w:szCs w:val="24"/>
              </w:rPr>
              <w:t>Программно-целевые</w:t>
            </w:r>
          </w:p>
          <w:p w:rsidR="00B12DF7" w:rsidRPr="00B12DF7" w:rsidRDefault="00B12DF7" w:rsidP="00B12DF7">
            <w:pPr>
              <w:pStyle w:val="2"/>
              <w:spacing w:line="240" w:lineRule="auto"/>
              <w:rPr>
                <w:sz w:val="24"/>
                <w:szCs w:val="24"/>
              </w:rPr>
            </w:pPr>
            <w:r w:rsidRPr="00B12DF7">
              <w:rPr>
                <w:sz w:val="24"/>
                <w:szCs w:val="24"/>
              </w:rPr>
              <w:t>инструменты Подпрограммы:</w:t>
            </w:r>
          </w:p>
        </w:tc>
        <w:tc>
          <w:tcPr>
            <w:tcW w:w="6164" w:type="dxa"/>
            <w:tcBorders>
              <w:top w:val="single" w:sz="4" w:space="0" w:color="000000"/>
              <w:left w:val="single" w:sz="4" w:space="0" w:color="000000"/>
              <w:bottom w:val="single" w:sz="4" w:space="0" w:color="000000"/>
              <w:right w:val="single" w:sz="4" w:space="0" w:color="000000"/>
            </w:tcBorders>
          </w:tcPr>
          <w:p w:rsidR="00B12DF7" w:rsidRPr="00B12DF7" w:rsidRDefault="00B12DF7" w:rsidP="00B12DF7">
            <w:pPr>
              <w:pStyle w:val="1"/>
              <w:spacing w:line="240" w:lineRule="auto"/>
              <w:jc w:val="left"/>
              <w:rPr>
                <w:rFonts w:ascii="Times New Roman" w:hAnsi="Times New Roman" w:cs="Times New Roman"/>
                <w:sz w:val="24"/>
                <w:szCs w:val="24"/>
              </w:rPr>
            </w:pPr>
            <w:r w:rsidRPr="00B12DF7">
              <w:rPr>
                <w:rFonts w:ascii="Times New Roman" w:hAnsi="Times New Roman" w:cs="Times New Roman"/>
                <w:sz w:val="24"/>
                <w:szCs w:val="24"/>
              </w:rPr>
              <w:t>нет</w:t>
            </w:r>
          </w:p>
          <w:p w:rsidR="00B12DF7" w:rsidRPr="00B12DF7" w:rsidRDefault="00B12DF7" w:rsidP="00B12DF7">
            <w:pPr>
              <w:pStyle w:val="1"/>
              <w:spacing w:line="240" w:lineRule="auto"/>
              <w:jc w:val="left"/>
              <w:rPr>
                <w:rFonts w:ascii="Times New Roman" w:hAnsi="Times New Roman" w:cs="Times New Roman"/>
                <w:sz w:val="24"/>
                <w:szCs w:val="24"/>
              </w:rPr>
            </w:pPr>
          </w:p>
          <w:p w:rsidR="00B12DF7" w:rsidRPr="00B12DF7" w:rsidRDefault="00B12DF7" w:rsidP="00B12DF7">
            <w:pPr>
              <w:pStyle w:val="1"/>
              <w:spacing w:line="240" w:lineRule="auto"/>
              <w:jc w:val="left"/>
              <w:rPr>
                <w:rFonts w:ascii="Times New Roman" w:hAnsi="Times New Roman" w:cs="Times New Roman"/>
                <w:sz w:val="24"/>
                <w:szCs w:val="24"/>
              </w:rPr>
            </w:pPr>
          </w:p>
        </w:tc>
      </w:tr>
      <w:tr w:rsidR="00B12DF7" w:rsidRPr="00B12DF7" w:rsidTr="005F1702">
        <w:tc>
          <w:tcPr>
            <w:tcW w:w="3759"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left"/>
              <w:rPr>
                <w:rFonts w:ascii="Times New Roman" w:hAnsi="Times New Roman" w:cs="Times New Roman"/>
                <w:sz w:val="24"/>
                <w:szCs w:val="24"/>
              </w:rPr>
            </w:pPr>
            <w:r w:rsidRPr="00B12DF7">
              <w:rPr>
                <w:rStyle w:val="4"/>
                <w:rFonts w:ascii="Times New Roman" w:hAnsi="Times New Roman" w:cs="Times New Roman"/>
                <w:sz w:val="24"/>
                <w:szCs w:val="24"/>
              </w:rPr>
              <w:t>Цель подпрограммы муниципальной программы:</w:t>
            </w:r>
          </w:p>
        </w:tc>
        <w:tc>
          <w:tcPr>
            <w:tcW w:w="6164"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2"/>
              <w:spacing w:line="240" w:lineRule="auto"/>
              <w:rPr>
                <w:sz w:val="24"/>
                <w:szCs w:val="24"/>
              </w:rPr>
            </w:pPr>
            <w:r w:rsidRPr="00B12DF7">
              <w:rPr>
                <w:sz w:val="24"/>
                <w:szCs w:val="24"/>
              </w:rPr>
              <w:t>обеспечение управления и распоряжения земельными участками, находящимися в муниципальной собственности и в распоряжении органов местного самоуправления муниципального образования Советского сельсовета Советского района, Курской области</w:t>
            </w:r>
          </w:p>
        </w:tc>
      </w:tr>
      <w:tr w:rsidR="00B12DF7" w:rsidRPr="00B12DF7" w:rsidTr="005F1702">
        <w:tc>
          <w:tcPr>
            <w:tcW w:w="3759"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left"/>
              <w:rPr>
                <w:rFonts w:ascii="Times New Roman" w:hAnsi="Times New Roman" w:cs="Times New Roman"/>
                <w:sz w:val="24"/>
                <w:szCs w:val="24"/>
              </w:rPr>
            </w:pPr>
            <w:r w:rsidRPr="00B12DF7">
              <w:rPr>
                <w:rStyle w:val="4"/>
                <w:rFonts w:ascii="Times New Roman" w:hAnsi="Times New Roman" w:cs="Times New Roman"/>
                <w:sz w:val="24"/>
                <w:szCs w:val="24"/>
              </w:rPr>
              <w:t>Задачи подпрограммы муниципальной программы:</w:t>
            </w:r>
          </w:p>
        </w:tc>
        <w:tc>
          <w:tcPr>
            <w:tcW w:w="6164" w:type="dxa"/>
            <w:tcBorders>
              <w:top w:val="single" w:sz="4" w:space="0" w:color="000000"/>
              <w:left w:val="single" w:sz="4" w:space="0" w:color="000000"/>
              <w:bottom w:val="single" w:sz="4" w:space="0" w:color="000000"/>
              <w:right w:val="single" w:sz="4" w:space="0" w:color="000000"/>
            </w:tcBorders>
          </w:tcPr>
          <w:p w:rsidR="00B12DF7" w:rsidRPr="00B12DF7" w:rsidRDefault="00B12DF7" w:rsidP="00B12DF7">
            <w:pPr>
              <w:pStyle w:val="2"/>
              <w:spacing w:line="240" w:lineRule="auto"/>
              <w:rPr>
                <w:sz w:val="24"/>
                <w:szCs w:val="24"/>
              </w:rPr>
            </w:pPr>
            <w:r w:rsidRPr="00B12DF7">
              <w:rPr>
                <w:sz w:val="24"/>
                <w:szCs w:val="24"/>
              </w:rPr>
              <w:t xml:space="preserve"> повышение эффективности управления, распоряжения и использования земельных ресурсов на территории муниципального образования;</w:t>
            </w:r>
          </w:p>
          <w:p w:rsidR="00B12DF7" w:rsidRPr="00B12DF7" w:rsidRDefault="00B12DF7" w:rsidP="00B12DF7">
            <w:pPr>
              <w:pStyle w:val="2"/>
              <w:spacing w:line="240" w:lineRule="auto"/>
              <w:rPr>
                <w:sz w:val="24"/>
                <w:szCs w:val="24"/>
              </w:rPr>
            </w:pPr>
          </w:p>
          <w:p w:rsidR="00B12DF7" w:rsidRPr="00B12DF7" w:rsidRDefault="00B12DF7" w:rsidP="00B12DF7">
            <w:pPr>
              <w:pStyle w:val="2"/>
              <w:spacing w:line="240" w:lineRule="auto"/>
              <w:rPr>
                <w:sz w:val="24"/>
                <w:szCs w:val="24"/>
              </w:rPr>
            </w:pPr>
            <w:r w:rsidRPr="00B12DF7">
              <w:rPr>
                <w:sz w:val="24"/>
                <w:szCs w:val="24"/>
              </w:rPr>
              <w:t>вовлечение земли в хозяйственный оборот, увеличение доходов от использования земельных участков, информационное обеспечение рынка земли;</w:t>
            </w:r>
          </w:p>
          <w:p w:rsidR="00B12DF7" w:rsidRPr="00B12DF7" w:rsidRDefault="00B12DF7" w:rsidP="00B12DF7">
            <w:pPr>
              <w:pStyle w:val="2"/>
              <w:spacing w:line="240" w:lineRule="auto"/>
              <w:rPr>
                <w:sz w:val="24"/>
                <w:szCs w:val="24"/>
              </w:rPr>
            </w:pPr>
          </w:p>
          <w:p w:rsidR="00B12DF7" w:rsidRPr="00B12DF7" w:rsidRDefault="00B12DF7" w:rsidP="00B12DF7">
            <w:pPr>
              <w:pStyle w:val="2"/>
              <w:spacing w:line="240" w:lineRule="auto"/>
              <w:rPr>
                <w:sz w:val="24"/>
                <w:szCs w:val="24"/>
              </w:rPr>
            </w:pPr>
            <w:r w:rsidRPr="00B12DF7">
              <w:rPr>
                <w:sz w:val="24"/>
                <w:szCs w:val="24"/>
              </w:rPr>
              <w:t>повышение уровня и качества жизни  населения муниципального образования.</w:t>
            </w:r>
          </w:p>
          <w:p w:rsidR="00B12DF7" w:rsidRPr="00B12DF7" w:rsidRDefault="00B12DF7" w:rsidP="00B12DF7">
            <w:pPr>
              <w:pStyle w:val="2"/>
              <w:spacing w:line="240" w:lineRule="auto"/>
              <w:rPr>
                <w:sz w:val="24"/>
                <w:szCs w:val="24"/>
              </w:rPr>
            </w:pPr>
          </w:p>
        </w:tc>
      </w:tr>
      <w:tr w:rsidR="00B12DF7" w:rsidRPr="00B12DF7" w:rsidTr="005F1702">
        <w:tc>
          <w:tcPr>
            <w:tcW w:w="3759"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left"/>
              <w:rPr>
                <w:rFonts w:ascii="Times New Roman" w:hAnsi="Times New Roman" w:cs="Times New Roman"/>
                <w:sz w:val="24"/>
                <w:szCs w:val="24"/>
              </w:rPr>
            </w:pPr>
            <w:r w:rsidRPr="00B12DF7">
              <w:rPr>
                <w:rStyle w:val="4"/>
                <w:rFonts w:ascii="Times New Roman" w:hAnsi="Times New Roman" w:cs="Times New Roman"/>
                <w:sz w:val="24"/>
                <w:szCs w:val="24"/>
              </w:rPr>
              <w:t>Объемы и источники финансирования подпрограммы муниципальной программы (в действующих ценах реализации подпрограммы  муниципальной программы):</w:t>
            </w:r>
          </w:p>
        </w:tc>
        <w:tc>
          <w:tcPr>
            <w:tcW w:w="6164" w:type="dxa"/>
            <w:tcBorders>
              <w:top w:val="single" w:sz="4" w:space="0" w:color="000000"/>
              <w:left w:val="single" w:sz="4" w:space="0" w:color="000000"/>
              <w:bottom w:val="single" w:sz="4" w:space="0" w:color="000000"/>
              <w:right w:val="single" w:sz="4" w:space="0" w:color="000000"/>
            </w:tcBorders>
          </w:tcPr>
          <w:p w:rsidR="00B12DF7" w:rsidRPr="00B12DF7" w:rsidRDefault="00B12DF7" w:rsidP="00B12DF7">
            <w:pPr>
              <w:pStyle w:val="2"/>
              <w:spacing w:line="240" w:lineRule="auto"/>
              <w:rPr>
                <w:sz w:val="24"/>
                <w:szCs w:val="24"/>
              </w:rPr>
            </w:pPr>
            <w:r w:rsidRPr="00B12DF7">
              <w:rPr>
                <w:sz w:val="24"/>
                <w:szCs w:val="24"/>
              </w:rPr>
              <w:t xml:space="preserve">объем бюджетных ассигнований на реализацию подпрограммы составляет – </w:t>
            </w:r>
            <w:r w:rsidR="00326434">
              <w:rPr>
                <w:sz w:val="24"/>
                <w:szCs w:val="24"/>
              </w:rPr>
              <w:t>103980</w:t>
            </w:r>
            <w:r w:rsidRPr="00B12DF7">
              <w:rPr>
                <w:sz w:val="24"/>
                <w:szCs w:val="24"/>
              </w:rPr>
              <w:t>,00 рублей.</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hAnsi="Times New Roman" w:cs="Times New Roman"/>
                <w:sz w:val="24"/>
                <w:szCs w:val="24"/>
              </w:rPr>
              <w:t>Объем бюджетных ассигнований на реализацию муниципальной подпрограммы по годам составляет (тысяч рублей):</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2024 год – 6000,00   рублей;</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2025 год – </w:t>
            </w:r>
            <w:r w:rsidR="00326434">
              <w:rPr>
                <w:rFonts w:ascii="Times New Roman" w:eastAsia="Calibri" w:hAnsi="Times New Roman" w:cs="Times New Roman"/>
                <w:sz w:val="24"/>
                <w:szCs w:val="24"/>
              </w:rPr>
              <w:t>67980</w:t>
            </w:r>
            <w:r w:rsidRPr="00B12DF7">
              <w:rPr>
                <w:rFonts w:ascii="Times New Roman" w:eastAsia="Calibri" w:hAnsi="Times New Roman" w:cs="Times New Roman"/>
                <w:sz w:val="24"/>
                <w:szCs w:val="24"/>
              </w:rPr>
              <w:t>,00 рублей;</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2026 год – 10000,00 рублей; </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2027 год – 10000,00 рублей; </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2028 год – 10000,00 рублей; </w:t>
            </w:r>
          </w:p>
        </w:tc>
      </w:tr>
      <w:tr w:rsidR="00B12DF7" w:rsidRPr="00B12DF7" w:rsidTr="005F1702">
        <w:tc>
          <w:tcPr>
            <w:tcW w:w="3759" w:type="dxa"/>
            <w:tcBorders>
              <w:top w:val="single" w:sz="4" w:space="0" w:color="000000"/>
              <w:left w:val="single" w:sz="4" w:space="0" w:color="000000"/>
              <w:bottom w:val="single" w:sz="4" w:space="0" w:color="000000"/>
              <w:right w:val="single" w:sz="4" w:space="0" w:color="000000"/>
            </w:tcBorders>
            <w:hideMark/>
          </w:tcPr>
          <w:p w:rsidR="00B12DF7" w:rsidRPr="00B12DF7" w:rsidRDefault="00B12DF7" w:rsidP="00B12DF7">
            <w:pPr>
              <w:pStyle w:val="1"/>
              <w:spacing w:line="240" w:lineRule="auto"/>
              <w:jc w:val="left"/>
              <w:rPr>
                <w:rFonts w:ascii="Times New Roman" w:hAnsi="Times New Roman" w:cs="Times New Roman"/>
                <w:sz w:val="24"/>
                <w:szCs w:val="24"/>
              </w:rPr>
            </w:pPr>
            <w:r w:rsidRPr="00B12DF7">
              <w:rPr>
                <w:rStyle w:val="4"/>
                <w:rFonts w:ascii="Times New Roman" w:hAnsi="Times New Roman" w:cs="Times New Roman"/>
                <w:sz w:val="24"/>
                <w:szCs w:val="24"/>
              </w:rPr>
              <w:t>Сроки реализации подпрограммы:</w:t>
            </w:r>
          </w:p>
        </w:tc>
        <w:tc>
          <w:tcPr>
            <w:tcW w:w="6164" w:type="dxa"/>
            <w:tcBorders>
              <w:top w:val="single" w:sz="4" w:space="0" w:color="000000"/>
              <w:left w:val="single" w:sz="4" w:space="0" w:color="000000"/>
              <w:bottom w:val="single" w:sz="4" w:space="0" w:color="000000"/>
              <w:right w:val="single" w:sz="4" w:space="0" w:color="000000"/>
            </w:tcBorders>
          </w:tcPr>
          <w:p w:rsidR="00B12DF7" w:rsidRPr="00B12DF7" w:rsidRDefault="00B12DF7" w:rsidP="00B12DF7">
            <w:pPr>
              <w:pStyle w:val="2"/>
              <w:spacing w:line="240" w:lineRule="auto"/>
              <w:rPr>
                <w:sz w:val="24"/>
                <w:szCs w:val="24"/>
              </w:rPr>
            </w:pPr>
            <w:r w:rsidRPr="00B12DF7">
              <w:rPr>
                <w:sz w:val="24"/>
                <w:szCs w:val="24"/>
              </w:rPr>
              <w:t>2024-2028 год.</w:t>
            </w:r>
          </w:p>
          <w:p w:rsidR="00B12DF7" w:rsidRPr="00B12DF7" w:rsidRDefault="00B12DF7" w:rsidP="00B12DF7">
            <w:pPr>
              <w:pStyle w:val="1"/>
              <w:spacing w:line="240" w:lineRule="auto"/>
              <w:jc w:val="left"/>
              <w:rPr>
                <w:rFonts w:ascii="Times New Roman" w:hAnsi="Times New Roman" w:cs="Times New Roman"/>
                <w:sz w:val="24"/>
                <w:szCs w:val="24"/>
              </w:rPr>
            </w:pPr>
          </w:p>
        </w:tc>
      </w:tr>
    </w:tbl>
    <w:p w:rsidR="00B12DF7" w:rsidRPr="00B12DF7" w:rsidRDefault="00B12DF7" w:rsidP="00B12DF7">
      <w:pPr>
        <w:pStyle w:val="1"/>
        <w:spacing w:line="240" w:lineRule="auto"/>
        <w:rPr>
          <w:rFonts w:ascii="Times New Roman" w:hAnsi="Times New Roman" w:cs="Times New Roman"/>
          <w:sz w:val="24"/>
          <w:szCs w:val="24"/>
        </w:rPr>
      </w:pPr>
    </w:p>
    <w:p w:rsidR="00B12DF7" w:rsidRPr="00B12DF7" w:rsidRDefault="00B12DF7" w:rsidP="00B12DF7">
      <w:pPr>
        <w:spacing w:after="0" w:line="240" w:lineRule="auto"/>
        <w:jc w:val="center"/>
        <w:rPr>
          <w:rStyle w:val="4"/>
          <w:rFonts w:ascii="Times New Roman" w:hAnsi="Times New Roman"/>
          <w:b/>
          <w:bCs/>
          <w:sz w:val="24"/>
          <w:szCs w:val="24"/>
        </w:rPr>
      </w:pPr>
    </w:p>
    <w:p w:rsidR="00B12DF7" w:rsidRPr="00B12DF7" w:rsidRDefault="00B12DF7" w:rsidP="00B12DF7">
      <w:pPr>
        <w:spacing w:after="0" w:line="240" w:lineRule="auto"/>
        <w:jc w:val="center"/>
        <w:rPr>
          <w:rStyle w:val="4"/>
          <w:rFonts w:ascii="Times New Roman" w:hAnsi="Times New Roman"/>
          <w:b/>
          <w:bCs/>
          <w:sz w:val="24"/>
          <w:szCs w:val="24"/>
        </w:rPr>
      </w:pPr>
    </w:p>
    <w:p w:rsidR="00B12DF7" w:rsidRPr="00B12DF7" w:rsidRDefault="00B12DF7" w:rsidP="00B12DF7">
      <w:pPr>
        <w:spacing w:after="0" w:line="240" w:lineRule="auto"/>
        <w:jc w:val="center"/>
        <w:rPr>
          <w:rStyle w:val="4"/>
          <w:rFonts w:ascii="Times New Roman" w:hAnsi="Times New Roman"/>
          <w:b/>
          <w:bCs/>
          <w:sz w:val="24"/>
          <w:szCs w:val="24"/>
        </w:rPr>
      </w:pPr>
    </w:p>
    <w:p w:rsidR="00B12DF7" w:rsidRPr="00B12DF7" w:rsidRDefault="00B12DF7" w:rsidP="00B12DF7">
      <w:pPr>
        <w:spacing w:after="0" w:line="240" w:lineRule="auto"/>
        <w:jc w:val="center"/>
        <w:rPr>
          <w:rStyle w:val="4"/>
          <w:rFonts w:ascii="Times New Roman" w:hAnsi="Times New Roman"/>
          <w:b/>
          <w:bCs/>
          <w:sz w:val="24"/>
          <w:szCs w:val="24"/>
        </w:rPr>
      </w:pPr>
    </w:p>
    <w:p w:rsidR="00B12DF7" w:rsidRPr="00B12DF7" w:rsidRDefault="00B12DF7" w:rsidP="00B12DF7">
      <w:pPr>
        <w:spacing w:after="0" w:line="240" w:lineRule="auto"/>
        <w:jc w:val="center"/>
        <w:rPr>
          <w:rStyle w:val="4"/>
          <w:rFonts w:ascii="Times New Roman" w:hAnsi="Times New Roman"/>
          <w:b/>
          <w:bCs/>
          <w:sz w:val="24"/>
          <w:szCs w:val="24"/>
        </w:rPr>
      </w:pPr>
    </w:p>
    <w:p w:rsidR="00B12DF7" w:rsidRPr="00B12DF7" w:rsidRDefault="00B12DF7" w:rsidP="00B12DF7">
      <w:pPr>
        <w:spacing w:after="0" w:line="240" w:lineRule="auto"/>
        <w:jc w:val="center"/>
        <w:rPr>
          <w:rFonts w:ascii="Times New Roman" w:hAnsi="Times New Roman"/>
          <w:sz w:val="24"/>
          <w:szCs w:val="24"/>
        </w:rPr>
      </w:pPr>
      <w:r w:rsidRPr="00B12DF7">
        <w:rPr>
          <w:rStyle w:val="4"/>
          <w:rFonts w:ascii="Times New Roman" w:hAnsi="Times New Roman"/>
          <w:b/>
          <w:bCs/>
          <w:sz w:val="24"/>
          <w:szCs w:val="24"/>
        </w:rPr>
        <w:lastRenderedPageBreak/>
        <w:t>1. Общая характеристика сферы реализации Подпрограммы.</w:t>
      </w:r>
    </w:p>
    <w:p w:rsidR="00B12DF7" w:rsidRPr="00B12DF7" w:rsidRDefault="00B12DF7" w:rsidP="00B12DF7">
      <w:pPr>
        <w:spacing w:after="0" w:line="240" w:lineRule="auto"/>
        <w:jc w:val="both"/>
        <w:rPr>
          <w:rStyle w:val="4"/>
          <w:rFonts w:ascii="Times New Roman" w:hAnsi="Times New Roman"/>
          <w:sz w:val="24"/>
          <w:szCs w:val="24"/>
        </w:rPr>
      </w:pPr>
      <w:r w:rsidRPr="00B12DF7">
        <w:rPr>
          <w:rFonts w:ascii="Times New Roman" w:hAnsi="Times New Roman"/>
          <w:sz w:val="24"/>
          <w:szCs w:val="24"/>
        </w:rPr>
        <w:t> </w:t>
      </w:r>
    </w:p>
    <w:p w:rsidR="00B12DF7" w:rsidRPr="00B12DF7" w:rsidRDefault="00B12DF7" w:rsidP="00B12DF7">
      <w:pPr>
        <w:spacing w:after="0" w:line="240" w:lineRule="auto"/>
        <w:jc w:val="both"/>
        <w:rPr>
          <w:rFonts w:ascii="Times New Roman" w:hAnsi="Times New Roman"/>
          <w:sz w:val="24"/>
          <w:szCs w:val="24"/>
        </w:rPr>
      </w:pPr>
      <w:r w:rsidRPr="00B12DF7">
        <w:rPr>
          <w:rStyle w:val="4"/>
          <w:rFonts w:ascii="Times New Roman" w:hAnsi="Times New Roman"/>
          <w:sz w:val="24"/>
          <w:szCs w:val="24"/>
        </w:rPr>
        <w:t>Площадь Советского сельсовета Советского района Курской области – 6 390 гектар. Площадь сельскохозяйственных угодий сельсовета составляет 5 177 гектара. Природно-климатические условия благоприятны для ведения сельскохозяйственного производства: в структуре почв 50,5% приходится на черноземы.</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Подпрограмма направлена на реализацию мероприятий по формированию земельных участков, государственная собственность на которые не разграничена, для предоставления участков для строительства и выставления на аукцион.</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Для увеличения объемов жилищного строительства необходимо сформировать земельные участки для выставления их на торги, принять решения о развитии застроенных территорий и предоставить земельные участки победителю аукциона на право заключения договора о развитии таких территорий.</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Повышение уровня и качества жизни населения муниципального образования также являются приоритетными социально-экономическими задачами развития муниципального образования, поэтому обеспечение выбора земельных участков под жилищное строительство и другие важные для города объекты, межевание и кадастровый учет этих земельных участков (увеличение их количества) является одним из важнейших направлений Подпрограммы.</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 Повышение уровня эффективности управления земельными ресурсами достигается посредством:</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-проведения инвентаризации неиспользуемых земель, не вовлеченных в градостроительную и иную деятельность;</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-проведения полного кадастрового учета под объектами муниципальной собственности, многоквартирными многоэтажными жилыми домами, гаражными кооперативами;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-создания информационной базы – электронной карты муниципального образования с возможностью внесения изменений при проведении кадастровых работ в отношении земельных участков, а так же с нанесением объектов недвижимости и транспортной и инженерной инфраструктуры.</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Приватизация земли также является одним из действенных инструментов регулирования структуры экономики, повышая при этом эффективность использования земельных ресурсов. Доходы от приватизации земли, как и доходы от предоставления земельных участков в аренду и продажи права на заключение договоров аренды поступают в бюджет муниципального образования в соответствии с действующим бюджетным законодательством.</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Эффективное управление земельными ресурсами не может быть осуществлено без целостной системы управления земельными ресурсами.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Для решения данной проблемы необходимо создание системы управления земельными ресурсами, что предусматривает формирование информационной базы по земельным ресурсам муниципального образования, а также постановку задач по управлению земельными ресурсами и разработку методов их достижения в отношении земельных участков различных категорий.</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Информационную базу по земельным ресурсам планируется создать за счёт:</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-наполнения системы кадастра недвижимости Курской области сведениями о пространственных данных, полученных в результате работ по созданию планово-картографической основы территории муниципального образования, создания региональной спутниковой дифференциальной геодезической сети и массовой кадастровой оценки объектов недвижимости;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-внедрения новых технологий в сферу управления земельными ресурсами, в результате которых существующий массив ведомственной информации, содержащей сведения о пространственных данных, предполагается объединить в единую геоинформационную систему.</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lastRenderedPageBreak/>
        <w:tab/>
        <w:t>Подпрограмма должна стать механизмом управления и распоряжения земельными участками на территории муниципального образования.</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 Необходимость решения данных вопросов в рамках Подпрограммы обусловлена их комплексностью и взаимосвязанностью, что требует скоординированного выполнения мероприятий правового и организационного характера.</w:t>
      </w:r>
    </w:p>
    <w:p w:rsidR="00B12DF7" w:rsidRPr="00B12DF7" w:rsidRDefault="00B12DF7" w:rsidP="00B12DF7">
      <w:pPr>
        <w:spacing w:after="0" w:line="240" w:lineRule="auto"/>
        <w:jc w:val="both"/>
        <w:rPr>
          <w:rStyle w:val="4"/>
          <w:rFonts w:ascii="Times New Roman" w:hAnsi="Times New Roman"/>
          <w:b/>
          <w:bCs/>
          <w:sz w:val="24"/>
          <w:szCs w:val="24"/>
        </w:rPr>
      </w:pPr>
      <w:r w:rsidRPr="00B12DF7">
        <w:rPr>
          <w:rFonts w:ascii="Times New Roman" w:hAnsi="Times New Roman"/>
          <w:sz w:val="24"/>
          <w:szCs w:val="24"/>
        </w:rPr>
        <w:t> </w:t>
      </w:r>
    </w:p>
    <w:p w:rsidR="00B12DF7" w:rsidRPr="00B12DF7" w:rsidRDefault="00B12DF7" w:rsidP="00B12DF7">
      <w:pPr>
        <w:spacing w:after="0" w:line="240" w:lineRule="auto"/>
        <w:jc w:val="center"/>
        <w:rPr>
          <w:rStyle w:val="4"/>
          <w:rFonts w:ascii="Times New Roman" w:hAnsi="Times New Roman"/>
          <w:b/>
          <w:bCs/>
          <w:sz w:val="24"/>
          <w:szCs w:val="24"/>
        </w:rPr>
      </w:pPr>
      <w:r w:rsidRPr="00B12DF7">
        <w:rPr>
          <w:rStyle w:val="4"/>
          <w:rFonts w:ascii="Times New Roman" w:hAnsi="Times New Roman"/>
          <w:b/>
          <w:bCs/>
          <w:sz w:val="24"/>
          <w:szCs w:val="24"/>
        </w:rPr>
        <w:t>2. Приоритеты муниципальной политики в соответствующей</w:t>
      </w:r>
    </w:p>
    <w:p w:rsidR="00B12DF7" w:rsidRPr="00B12DF7" w:rsidRDefault="00B12DF7" w:rsidP="00B12DF7">
      <w:pPr>
        <w:spacing w:after="0" w:line="240" w:lineRule="auto"/>
        <w:jc w:val="center"/>
        <w:rPr>
          <w:rStyle w:val="4"/>
          <w:rFonts w:ascii="Times New Roman" w:hAnsi="Times New Roman"/>
          <w:b/>
          <w:bCs/>
          <w:sz w:val="24"/>
          <w:szCs w:val="24"/>
        </w:rPr>
      </w:pPr>
      <w:r w:rsidRPr="00B12DF7">
        <w:rPr>
          <w:rStyle w:val="4"/>
          <w:rFonts w:ascii="Times New Roman" w:hAnsi="Times New Roman"/>
          <w:b/>
          <w:bCs/>
          <w:sz w:val="24"/>
          <w:szCs w:val="24"/>
        </w:rPr>
        <w:t>сфере социально-экономического развития, цели, задачи, целевые показатели эффективности реализации Подпрограммы, описание ожидаемых конечных результатов реализации Подпрограммы, сроков и этапов реализации Подпрограммы</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w:t>
      </w:r>
      <w:r w:rsidRPr="00B12DF7">
        <w:rPr>
          <w:rFonts w:ascii="Times New Roman" w:hAnsi="Times New Roman"/>
          <w:sz w:val="24"/>
          <w:szCs w:val="24"/>
        </w:rPr>
        <w:tab/>
        <w:t>Подпрограмма соответствует приоритетам, установленным в программе социально-экономического развития муниципального образования Советского сельсовета Советского района Курской области и направлена на повышение эффективного управления в сфере земельных отношений.</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Организация управления и распоряжения земельными участками, находящимися в муниципальной собственности и земельными участками, собственность на которые не разграничена основывается на следующих нормативных документах:</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Федеральный закон от 06.10.2003 № 131-ФЗ «Об общих принципах организации местного самоуправления в Российской Федерации»;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Положение «О порядке управления и распоряжения земельными ресурсами на территории муниципального образования»;</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Порядок определения размера арендной платы, порядок, условия и сроки внесения арендной платы за земельные участки, находящиеся в муниципальной собственности муниципального образования, утвержденный постановлением главы администрации муниципального образования.</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 xml:space="preserve">В соответствии со статьей 16 Федерального закона от 06.10.2003 № 131-ФЗ «Об общих принципах организации местного самоуправления в Российской Федерации» к вопросам местного значения отнесено владение, пользование и распоряжение имуществом, находящееся в муниципальной собственности. </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Целью Подпрограммы является обеспечение управления и распоряжения земельными участками, находящимися в муниципальной собственности и в распоряжении органов местного самоуправления. Для достижения поставленной цели необходимо решить следующие задачи: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1. Повышение эффективности управления, распоряжения и использования земельных ресурсов на территории муниципального образования.</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2. Вовлечение земли в хозяйственный оборот, увеличение доходов от использования земельных участков, информационное обеспечение рынка земли.</w:t>
      </w:r>
    </w:p>
    <w:p w:rsidR="00B12DF7" w:rsidRPr="00B12DF7" w:rsidRDefault="00B12DF7" w:rsidP="00B12DF7">
      <w:pPr>
        <w:spacing w:after="0" w:line="240" w:lineRule="auto"/>
        <w:jc w:val="both"/>
        <w:rPr>
          <w:rFonts w:ascii="Times New Roman" w:hAnsi="Times New Roman"/>
          <w:sz w:val="24"/>
          <w:szCs w:val="24"/>
        </w:rPr>
      </w:pPr>
    </w:p>
    <w:p w:rsidR="00B12DF7" w:rsidRPr="00B12DF7" w:rsidRDefault="00B12DF7" w:rsidP="00B12DF7">
      <w:pPr>
        <w:spacing w:after="0" w:line="240" w:lineRule="auto"/>
        <w:jc w:val="center"/>
        <w:rPr>
          <w:rStyle w:val="4"/>
          <w:rFonts w:ascii="Times New Roman" w:hAnsi="Times New Roman"/>
          <w:b/>
          <w:bCs/>
          <w:sz w:val="24"/>
          <w:szCs w:val="24"/>
        </w:rPr>
      </w:pPr>
      <w:r w:rsidRPr="00B12DF7">
        <w:rPr>
          <w:rStyle w:val="4"/>
          <w:rFonts w:ascii="Times New Roman" w:hAnsi="Times New Roman"/>
          <w:b/>
          <w:bCs/>
          <w:sz w:val="24"/>
          <w:szCs w:val="24"/>
        </w:rPr>
        <w:t>3. Обобщенная характеристика мероприятий Подпрограммы</w:t>
      </w:r>
    </w:p>
    <w:p w:rsidR="00B12DF7" w:rsidRPr="00B12DF7" w:rsidRDefault="00B12DF7" w:rsidP="00B12DF7">
      <w:pPr>
        <w:spacing w:after="0" w:line="240" w:lineRule="auto"/>
        <w:jc w:val="center"/>
        <w:rPr>
          <w:rFonts w:ascii="Times New Roman" w:hAnsi="Times New Roman"/>
          <w:sz w:val="24"/>
          <w:szCs w:val="24"/>
        </w:rPr>
      </w:pP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Решение задач Подпрограммы будет достигаться посредством следующих мероприятий:</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Межевание (формирование) земельных участков, государственная собственность на которые не разграничена.</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Межевание (формирование) земельных участков проводится с целью предоставления их на праве аренды или в собственность:</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-формирование перечня земельных участков;</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-заключение договора (контракта) с организацией, выполняющей работы по межеванию (формированию).</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Предоставление земельных участков вновь.</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Межевание (формирование) земельных участков под объектами муниципальной собственности.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lastRenderedPageBreak/>
        <w:t>Межевание (формирование) земельных участков проводится с целью предоставления их на праве аренды или в собственность:</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-формирование перечня земельных участков;</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-заключение договора (контракта) с организацией, выполняющей работы по межеванию (формированию).</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Предоставление земельных участков для строительства посредством проведения торгов (аукционов).</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Заключение договоров на оказание услуг по муниципальным контрактам.</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Получение выписок за плату из Единого государственного реестра юридических лиц и Единого государственного реестра индивидуальных предпринимателей.</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Проведение независимой оценки. В случаях предоставления права на заключение договоров аренды земельных участков или продаже земельных участков, через торги (аукционы), проводится независимая оценка земельных участков (на основании п.7 статьи 38.1.Земельного кодекса Российской Федерации), согласно которой продавец определяет начальную цену предмета аукциона.</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Начальная цена предмета аукциона определяется в соответствии с законодательством Российской Федерации об оценочной деятельности. Заключается договор по оказанию услуг по оценке рыночной стоимости земельного участка с организацией, осуществляющей данный вид деятельности и осуществляется контроль за исполнением условий заключённого договора.</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Подготовка документации по планировке территории.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в соответствии со ст. 41 Градостроительного кодекса РФ от 29.12.2004 № 190-ФЗ. Осуществляется на конкурсной основе путём заключения муниципального контракта с организациями, выполняющими вышеуказанные виды работ. Разработанный проект планировки территории и проект межевания в составе проекта планировки утверждается органами местного самоуправления.</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Внесение изменений в утвержденную градостроительную документацию.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Основаниями для рассмотрения главой местной администрации вопроса о внесении изменений в правила землепользования и застройки являются:</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1) несоответствие правил землепользования и застройки генеральному плану, схеме территориального планирования, возникшее результате внесения в такие генеральные планы или схему территориального планирования изменений;</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2) поступление предложений об изменении границ территориальных зон, изменении градостроительных регламентов. Предоставление земельных участков для строительства (для жилищного строительства, для индивидуального жилищного строительства, для комплексного освоения в целях жилищного строительства).</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w:t>
      </w:r>
    </w:p>
    <w:p w:rsidR="00B12DF7" w:rsidRPr="00B12DF7" w:rsidRDefault="00B12DF7" w:rsidP="00B12DF7">
      <w:pPr>
        <w:spacing w:after="0" w:line="240" w:lineRule="auto"/>
        <w:jc w:val="both"/>
        <w:rPr>
          <w:rStyle w:val="4"/>
          <w:rFonts w:ascii="Times New Roman" w:hAnsi="Times New Roman"/>
          <w:b/>
          <w:bCs/>
          <w:sz w:val="24"/>
          <w:szCs w:val="24"/>
        </w:rPr>
      </w:pPr>
    </w:p>
    <w:p w:rsidR="00B12DF7" w:rsidRPr="00B12DF7" w:rsidRDefault="00B12DF7" w:rsidP="00B12DF7">
      <w:pPr>
        <w:spacing w:after="0" w:line="240" w:lineRule="auto"/>
        <w:jc w:val="center"/>
        <w:rPr>
          <w:rStyle w:val="4"/>
          <w:rFonts w:ascii="Times New Roman" w:hAnsi="Times New Roman"/>
          <w:b/>
          <w:bCs/>
          <w:sz w:val="24"/>
          <w:szCs w:val="24"/>
        </w:rPr>
      </w:pPr>
      <w:r w:rsidRPr="00B12DF7">
        <w:rPr>
          <w:rStyle w:val="4"/>
          <w:rFonts w:ascii="Times New Roman" w:hAnsi="Times New Roman"/>
          <w:b/>
          <w:bCs/>
          <w:sz w:val="24"/>
          <w:szCs w:val="24"/>
        </w:rPr>
        <w:t>4.Основные меры правового регулирования</w:t>
      </w:r>
    </w:p>
    <w:p w:rsidR="00B12DF7" w:rsidRPr="00B12DF7" w:rsidRDefault="00B12DF7" w:rsidP="00B12DF7">
      <w:pPr>
        <w:spacing w:after="0" w:line="240" w:lineRule="auto"/>
        <w:jc w:val="center"/>
        <w:rPr>
          <w:rFonts w:ascii="Times New Roman" w:hAnsi="Times New Roman"/>
          <w:sz w:val="24"/>
          <w:szCs w:val="24"/>
        </w:rPr>
      </w:pPr>
      <w:r w:rsidRPr="00B12DF7">
        <w:rPr>
          <w:rStyle w:val="4"/>
          <w:rFonts w:ascii="Times New Roman" w:hAnsi="Times New Roman"/>
          <w:b/>
          <w:bCs/>
          <w:sz w:val="24"/>
          <w:szCs w:val="24"/>
        </w:rPr>
        <w:t>в сфере реализации Подпрограммы</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lastRenderedPageBreak/>
        <w:t> В настоящее время сформирована и утверждена правовая база, необходимая для реализации Подпрограммы. В дальнейшем разработка и утверждение дополнительных нормативно-правовых актов будет обусловлена изменениями законодательства Российской Федерации, Курской области и муниципальных правовых актов.</w:t>
      </w:r>
    </w:p>
    <w:p w:rsidR="00B12DF7" w:rsidRPr="00B12DF7" w:rsidRDefault="00B12DF7" w:rsidP="00B12DF7">
      <w:pPr>
        <w:spacing w:after="0" w:line="240" w:lineRule="auto"/>
        <w:jc w:val="both"/>
        <w:rPr>
          <w:rStyle w:val="4"/>
          <w:rFonts w:ascii="Times New Roman" w:hAnsi="Times New Roman"/>
          <w:b/>
          <w:bCs/>
          <w:sz w:val="24"/>
          <w:szCs w:val="24"/>
        </w:rPr>
      </w:pPr>
      <w:r w:rsidRPr="00B12DF7">
        <w:rPr>
          <w:rFonts w:ascii="Times New Roman" w:hAnsi="Times New Roman"/>
          <w:sz w:val="24"/>
          <w:szCs w:val="24"/>
        </w:rPr>
        <w:t> </w:t>
      </w:r>
    </w:p>
    <w:p w:rsidR="00B12DF7" w:rsidRPr="00B12DF7" w:rsidRDefault="00B12DF7" w:rsidP="00B12DF7">
      <w:pPr>
        <w:spacing w:after="0" w:line="240" w:lineRule="auto"/>
        <w:jc w:val="center"/>
        <w:rPr>
          <w:rStyle w:val="4"/>
          <w:rFonts w:ascii="Times New Roman" w:hAnsi="Times New Roman"/>
          <w:b/>
          <w:bCs/>
          <w:sz w:val="24"/>
          <w:szCs w:val="24"/>
        </w:rPr>
      </w:pPr>
      <w:r w:rsidRPr="00B12DF7">
        <w:rPr>
          <w:rStyle w:val="4"/>
          <w:rFonts w:ascii="Times New Roman" w:hAnsi="Times New Roman"/>
          <w:b/>
          <w:bCs/>
          <w:sz w:val="24"/>
          <w:szCs w:val="24"/>
        </w:rPr>
        <w:t>5. Ресурсное обеспечение Подпрограммы</w:t>
      </w:r>
    </w:p>
    <w:p w:rsidR="00B12DF7" w:rsidRPr="00B12DF7" w:rsidRDefault="00B12DF7" w:rsidP="00B12DF7">
      <w:pPr>
        <w:spacing w:after="0" w:line="240" w:lineRule="auto"/>
        <w:jc w:val="center"/>
        <w:rPr>
          <w:rFonts w:ascii="Times New Roman" w:hAnsi="Times New Roman"/>
          <w:sz w:val="24"/>
          <w:szCs w:val="24"/>
        </w:rPr>
      </w:pP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xml:space="preserve"> Общий объем реализации Подпрограммы составляет </w:t>
      </w:r>
      <w:r w:rsidR="00326434">
        <w:rPr>
          <w:rFonts w:ascii="Times New Roman" w:hAnsi="Times New Roman"/>
          <w:sz w:val="24"/>
          <w:szCs w:val="24"/>
        </w:rPr>
        <w:t>103980</w:t>
      </w:r>
      <w:r w:rsidRPr="00B12DF7">
        <w:rPr>
          <w:rFonts w:ascii="Times New Roman" w:hAnsi="Times New Roman"/>
          <w:sz w:val="24"/>
          <w:szCs w:val="24"/>
        </w:rPr>
        <w:t>,00 рублей. Объемы и источники финансирование Подпрограммы по годам реализации:</w:t>
      </w:r>
    </w:p>
    <w:p w:rsidR="00B12DF7" w:rsidRPr="00B12DF7" w:rsidRDefault="00B12DF7" w:rsidP="00B12DF7">
      <w:pPr>
        <w:pStyle w:val="1"/>
        <w:spacing w:line="240" w:lineRule="auto"/>
        <w:jc w:val="left"/>
        <w:rPr>
          <w:rFonts w:ascii="Times New Roman" w:eastAsia="Calibri" w:hAnsi="Times New Roman" w:cs="Times New Roman"/>
          <w:sz w:val="24"/>
          <w:szCs w:val="24"/>
        </w:rPr>
      </w:pPr>
      <w:r w:rsidRPr="00B12DF7">
        <w:rPr>
          <w:rFonts w:ascii="Times New Roman" w:eastAsia="Calibri" w:hAnsi="Times New Roman" w:cs="Times New Roman"/>
          <w:sz w:val="24"/>
          <w:szCs w:val="24"/>
        </w:rPr>
        <w:t xml:space="preserve">2024 год – 6000,00 рублей; 2025 год – </w:t>
      </w:r>
      <w:r w:rsidR="00326434">
        <w:rPr>
          <w:rFonts w:ascii="Times New Roman" w:eastAsia="Calibri" w:hAnsi="Times New Roman" w:cs="Times New Roman"/>
          <w:sz w:val="24"/>
          <w:szCs w:val="24"/>
        </w:rPr>
        <w:t>67980</w:t>
      </w:r>
      <w:r w:rsidRPr="00B12DF7">
        <w:rPr>
          <w:rFonts w:ascii="Times New Roman" w:eastAsia="Calibri" w:hAnsi="Times New Roman" w:cs="Times New Roman"/>
          <w:sz w:val="24"/>
          <w:szCs w:val="24"/>
        </w:rPr>
        <w:t xml:space="preserve">,00 рублей; 2026 год – 10000,00 рублей; 2027 год – 10000,00 рублей; 2028 год – 10000,00 рублей. </w:t>
      </w:r>
      <w:r w:rsidRPr="00B12DF7">
        <w:rPr>
          <w:rFonts w:ascii="Times New Roman" w:hAnsi="Times New Roman" w:cs="Times New Roman"/>
          <w:sz w:val="24"/>
          <w:szCs w:val="24"/>
        </w:rPr>
        <w:t>Применяемый метод оценки затрат на реализацию мероприятий Подпрограммы расчётный. Объем финансирования Подпрограммы рассчитывается в действующих ценах с применением индексов-дефляторов, предоставляемых в установленном порядке Министерством экономического развития Российской Федерации.</w:t>
      </w:r>
    </w:p>
    <w:p w:rsidR="00B12DF7" w:rsidRPr="00B12DF7" w:rsidRDefault="00B12DF7" w:rsidP="00B12DF7">
      <w:pPr>
        <w:spacing w:after="0" w:line="240" w:lineRule="auto"/>
        <w:jc w:val="both"/>
        <w:rPr>
          <w:rStyle w:val="4"/>
          <w:rFonts w:ascii="Times New Roman" w:hAnsi="Times New Roman"/>
          <w:b/>
          <w:bCs/>
          <w:sz w:val="24"/>
          <w:szCs w:val="24"/>
        </w:rPr>
      </w:pPr>
      <w:r w:rsidRPr="00B12DF7">
        <w:rPr>
          <w:rFonts w:ascii="Times New Roman" w:hAnsi="Times New Roman"/>
          <w:sz w:val="24"/>
          <w:szCs w:val="24"/>
        </w:rPr>
        <w:t> </w:t>
      </w:r>
    </w:p>
    <w:p w:rsidR="00B12DF7" w:rsidRPr="00B12DF7" w:rsidRDefault="00B12DF7" w:rsidP="00B12DF7">
      <w:pPr>
        <w:spacing w:after="0" w:line="240" w:lineRule="auto"/>
        <w:jc w:val="center"/>
        <w:rPr>
          <w:rStyle w:val="4"/>
          <w:rFonts w:ascii="Times New Roman" w:hAnsi="Times New Roman"/>
          <w:b/>
          <w:bCs/>
          <w:sz w:val="24"/>
          <w:szCs w:val="24"/>
        </w:rPr>
      </w:pPr>
      <w:r w:rsidRPr="00B12DF7">
        <w:rPr>
          <w:rStyle w:val="4"/>
          <w:rFonts w:ascii="Times New Roman" w:hAnsi="Times New Roman"/>
          <w:b/>
          <w:bCs/>
          <w:sz w:val="24"/>
          <w:szCs w:val="24"/>
        </w:rPr>
        <w:t>6. Анализ рисков реализации Подпрограммы и описание мер</w:t>
      </w:r>
    </w:p>
    <w:p w:rsidR="00B12DF7" w:rsidRPr="00B12DF7" w:rsidRDefault="00B12DF7" w:rsidP="00B12DF7">
      <w:pPr>
        <w:spacing w:after="0" w:line="240" w:lineRule="auto"/>
        <w:jc w:val="center"/>
        <w:rPr>
          <w:rFonts w:ascii="Times New Roman" w:hAnsi="Times New Roman"/>
          <w:sz w:val="24"/>
          <w:szCs w:val="24"/>
        </w:rPr>
      </w:pPr>
      <w:r w:rsidRPr="00B12DF7">
        <w:rPr>
          <w:rStyle w:val="4"/>
          <w:rFonts w:ascii="Times New Roman" w:hAnsi="Times New Roman"/>
          <w:b/>
          <w:bCs/>
          <w:sz w:val="24"/>
          <w:szCs w:val="24"/>
        </w:rPr>
        <w:t>управления рисками</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При реализации Подпрограммы могут возникнуть риски, связанные с недостаточным уровнем развития нормативной правовой базы в области регулирования земельных отношений. Мерой предупреждения данного риска служит система мониторинга действующего законодательства и проектов нормативных правовых актов, находящихся на рассмотрении, что позволит снизить влияние данного риска на результативность Подпрограммы.</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ab/>
        <w:t>Кроме того, недофинансирование отдельных мероприятий Подпрограммы понизит комплексную эффективность ожидаемых результатов, которые взаимообусловлены и взаимосвязаны, что может быть подтверждено целевыми индикаторами и показателями, характеризующими ход реализации Подпрограммы по годам. Мерой управления риском является осуществление прогнозирования и согласовани</w:t>
      </w:r>
      <w:bookmarkStart w:id="0" w:name="_GoBack"/>
      <w:bookmarkEnd w:id="0"/>
      <w:r w:rsidRPr="00B12DF7">
        <w:rPr>
          <w:rFonts w:ascii="Times New Roman" w:hAnsi="Times New Roman"/>
          <w:sz w:val="24"/>
          <w:szCs w:val="24"/>
        </w:rPr>
        <w:t>я в рамках соглашений условий предоставления финансового обеспечения мероприятий, что позволит обеспечить выполнение мероприятий. </w:t>
      </w:r>
    </w:p>
    <w:p w:rsidR="00B12DF7" w:rsidRPr="00B12DF7" w:rsidRDefault="00B12DF7" w:rsidP="00B12DF7">
      <w:pPr>
        <w:spacing w:after="0" w:line="240" w:lineRule="auto"/>
        <w:jc w:val="both"/>
        <w:rPr>
          <w:rFonts w:ascii="Times New Roman" w:hAnsi="Times New Roman"/>
          <w:sz w:val="24"/>
          <w:szCs w:val="24"/>
        </w:rPr>
      </w:pPr>
      <w:r w:rsidRPr="00B12DF7">
        <w:rPr>
          <w:rFonts w:ascii="Times New Roman" w:hAnsi="Times New Roman"/>
          <w:sz w:val="24"/>
          <w:szCs w:val="24"/>
        </w:rPr>
        <w:t> </w:t>
      </w:r>
    </w:p>
    <w:p w:rsidR="00B12DF7" w:rsidRPr="00B12DF7" w:rsidRDefault="00B12DF7" w:rsidP="00B12DF7">
      <w:pPr>
        <w:spacing w:after="0" w:line="240" w:lineRule="auto"/>
        <w:jc w:val="both"/>
        <w:rPr>
          <w:rFonts w:ascii="Times New Roman" w:hAnsi="Times New Roman"/>
          <w:sz w:val="24"/>
          <w:szCs w:val="24"/>
        </w:rPr>
      </w:pPr>
    </w:p>
    <w:p w:rsidR="00B12DF7" w:rsidRPr="00B12DF7" w:rsidRDefault="00B12DF7" w:rsidP="00B12DF7">
      <w:pPr>
        <w:spacing w:after="0" w:line="240" w:lineRule="auto"/>
        <w:rPr>
          <w:rFonts w:ascii="Times New Roman" w:eastAsia="Times New Roman" w:hAnsi="Times New Roman"/>
          <w:sz w:val="24"/>
          <w:szCs w:val="24"/>
          <w:lang w:eastAsia="ru-RU"/>
        </w:rPr>
      </w:pPr>
    </w:p>
    <w:p w:rsidR="004233FB" w:rsidRPr="00B12DF7" w:rsidRDefault="004233FB" w:rsidP="00B12DF7">
      <w:pPr>
        <w:spacing w:after="0" w:line="240" w:lineRule="auto"/>
        <w:rPr>
          <w:rFonts w:ascii="Times New Roman" w:hAnsi="Times New Roman"/>
          <w:sz w:val="24"/>
          <w:szCs w:val="24"/>
        </w:rPr>
      </w:pPr>
    </w:p>
    <w:p w:rsidR="004233FB" w:rsidRPr="00B12DF7" w:rsidRDefault="004233FB" w:rsidP="00B12DF7">
      <w:pPr>
        <w:spacing w:after="0" w:line="240" w:lineRule="auto"/>
        <w:rPr>
          <w:rFonts w:ascii="Times New Roman" w:hAnsi="Times New Roman"/>
          <w:sz w:val="24"/>
          <w:szCs w:val="24"/>
        </w:rPr>
      </w:pPr>
    </w:p>
    <w:p w:rsidR="004233FB" w:rsidRPr="00B12DF7" w:rsidRDefault="004233FB" w:rsidP="00B12DF7">
      <w:pPr>
        <w:spacing w:after="0" w:line="240" w:lineRule="auto"/>
        <w:rPr>
          <w:rFonts w:ascii="Times New Roman" w:hAnsi="Times New Roman"/>
          <w:sz w:val="24"/>
          <w:szCs w:val="24"/>
        </w:rPr>
      </w:pPr>
    </w:p>
    <w:p w:rsidR="00636286" w:rsidRPr="00B12DF7" w:rsidRDefault="00636286" w:rsidP="00B12DF7">
      <w:pPr>
        <w:spacing w:after="0" w:line="240" w:lineRule="auto"/>
        <w:rPr>
          <w:rFonts w:ascii="Times New Roman" w:hAnsi="Times New Roman"/>
          <w:sz w:val="24"/>
          <w:szCs w:val="24"/>
        </w:rPr>
      </w:pPr>
    </w:p>
    <w:sectPr w:rsidR="00636286" w:rsidRPr="00B12DF7" w:rsidSect="00636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6"/>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F7016E"/>
    <w:multiLevelType w:val="hybridMultilevel"/>
    <w:tmpl w:val="A9EC3A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233FB"/>
    <w:rsid w:val="00326434"/>
    <w:rsid w:val="004233FB"/>
    <w:rsid w:val="005E2408"/>
    <w:rsid w:val="00636286"/>
    <w:rsid w:val="00740DAC"/>
    <w:rsid w:val="008A3153"/>
    <w:rsid w:val="00A31E2A"/>
    <w:rsid w:val="00B12DF7"/>
    <w:rsid w:val="00BB5FAB"/>
    <w:rsid w:val="00E73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1D28"/>
  <w15:docId w15:val="{B0428CDD-B25F-4695-90AA-1A0CFEF2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3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233FB"/>
    <w:pPr>
      <w:ind w:left="720"/>
      <w:contextualSpacing/>
    </w:pPr>
  </w:style>
  <w:style w:type="paragraph" w:customStyle="1" w:styleId="1">
    <w:name w:val="Обычный1"/>
    <w:rsid w:val="00A31E2A"/>
    <w:pPr>
      <w:suppressAutoHyphens/>
      <w:spacing w:after="0" w:line="360" w:lineRule="atLeast"/>
      <w:jc w:val="both"/>
    </w:pPr>
    <w:rPr>
      <w:rFonts w:ascii="Times New Roman CYR" w:eastAsia="Times New Roman" w:hAnsi="Times New Roman CYR" w:cs="Times New Roman CYR"/>
      <w:sz w:val="28"/>
      <w:szCs w:val="28"/>
      <w:lang w:eastAsia="ar-SA"/>
    </w:rPr>
  </w:style>
  <w:style w:type="character" w:customStyle="1" w:styleId="4">
    <w:name w:val="Основной шрифт абзаца4"/>
    <w:rsid w:val="00B12DF7"/>
  </w:style>
  <w:style w:type="character" w:customStyle="1" w:styleId="3">
    <w:name w:val="Основной шрифт абзаца3"/>
    <w:rsid w:val="00B12DF7"/>
  </w:style>
  <w:style w:type="paragraph" w:customStyle="1" w:styleId="2">
    <w:name w:val="Обычный2"/>
    <w:rsid w:val="00B12DF7"/>
    <w:pPr>
      <w:suppressAutoHyphens/>
      <w:spacing w:after="0" w:line="100" w:lineRule="atLeast"/>
    </w:pPr>
    <w:rPr>
      <w:rFonts w:ascii="Times New Roman" w:eastAsia="Times New Roman" w:hAnsi="Times New Roman" w:cs="Times New Roman"/>
      <w:sz w:val="20"/>
      <w:szCs w:val="20"/>
      <w:lang w:eastAsia="ar-SA"/>
    </w:rPr>
  </w:style>
  <w:style w:type="paragraph" w:styleId="a4">
    <w:name w:val="No Spacing"/>
    <w:uiPriority w:val="1"/>
    <w:qFormat/>
    <w:rsid w:val="00B12DF7"/>
    <w:pPr>
      <w:suppressAutoHyphens/>
      <w:spacing w:after="0" w:line="100" w:lineRule="atLeast"/>
      <w:ind w:firstLine="851"/>
      <w:jc w:val="both"/>
    </w:pPr>
    <w:rPr>
      <w:rFonts w:ascii="Times New Roman CYR" w:eastAsia="Calibri" w:hAnsi="Times New Roman CYR" w:cs="Times New Roman CYR"/>
      <w:sz w:val="28"/>
      <w:szCs w:val="28"/>
      <w:lang w:eastAsia="ar-SA"/>
    </w:rPr>
  </w:style>
  <w:style w:type="paragraph" w:styleId="a5">
    <w:name w:val="Balloon Text"/>
    <w:basedOn w:val="a"/>
    <w:link w:val="a6"/>
    <w:uiPriority w:val="99"/>
    <w:semiHidden/>
    <w:unhideWhenUsed/>
    <w:rsid w:val="0032643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2643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518284">
      <w:bodyDiv w:val="1"/>
      <w:marLeft w:val="0"/>
      <w:marRight w:val="0"/>
      <w:marTop w:val="0"/>
      <w:marBottom w:val="0"/>
      <w:divBdr>
        <w:top w:val="none" w:sz="0" w:space="0" w:color="auto"/>
        <w:left w:val="none" w:sz="0" w:space="0" w:color="auto"/>
        <w:bottom w:val="none" w:sz="0" w:space="0" w:color="auto"/>
        <w:right w:val="none" w:sz="0" w:space="0" w:color="auto"/>
      </w:divBdr>
    </w:div>
    <w:div w:id="185919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4073</Words>
  <Characters>23222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Кузнецова_ИИ</cp:lastModifiedBy>
  <cp:revision>8</cp:revision>
  <cp:lastPrinted>2026-03-11T07:51:00Z</cp:lastPrinted>
  <dcterms:created xsi:type="dcterms:W3CDTF">2025-11-20T07:15:00Z</dcterms:created>
  <dcterms:modified xsi:type="dcterms:W3CDTF">2026-03-11T07:52:00Z</dcterms:modified>
</cp:coreProperties>
</file>