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13C" w:rsidRDefault="000D413C" w:rsidP="000D41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0D413C" w:rsidRDefault="000D413C" w:rsidP="000D41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СОВЕТСКОГО СЕЛЬСОВЕТА</w:t>
      </w:r>
    </w:p>
    <w:p w:rsidR="000D413C" w:rsidRDefault="000D413C" w:rsidP="000D41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СОВЕТСКОГО РАЙОНА КУРСКОЙ ОБЛАСТИ</w:t>
      </w:r>
    </w:p>
    <w:p w:rsidR="000D413C" w:rsidRDefault="000D413C" w:rsidP="000D41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13C" w:rsidRDefault="000D413C" w:rsidP="000D41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0D413C" w:rsidRDefault="000D413C" w:rsidP="000D41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13C" w:rsidRDefault="000D413C" w:rsidP="000D41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</w:t>
      </w:r>
      <w:r w:rsidR="00907284">
        <w:rPr>
          <w:rFonts w:ascii="Times New Roman" w:hAnsi="Times New Roman"/>
          <w:b/>
          <w:sz w:val="28"/>
          <w:szCs w:val="28"/>
        </w:rPr>
        <w:t>13 января 2026 г.  № 2/8</w:t>
      </w:r>
    </w:p>
    <w:p w:rsidR="000D413C" w:rsidRDefault="000D413C" w:rsidP="000D41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413C" w:rsidRDefault="000D413C" w:rsidP="000D41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Советского сельсовета Советского района Курской области № 49 от 29.12.2023г.</w:t>
      </w:r>
    </w:p>
    <w:p w:rsidR="000D413C" w:rsidRPr="00957BA9" w:rsidRDefault="000D413C" w:rsidP="00957B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E6611">
        <w:rPr>
          <w:rFonts w:ascii="Times New Roman" w:hAnsi="Times New Roman"/>
          <w:b/>
          <w:sz w:val="28"/>
          <w:szCs w:val="28"/>
        </w:rPr>
        <w:t>«</w:t>
      </w:r>
      <w:r w:rsidR="00957BA9" w:rsidRPr="00957BA9">
        <w:rPr>
          <w:rFonts w:ascii="Times New Roman" w:hAnsi="Times New Roman"/>
          <w:b/>
          <w:sz w:val="28"/>
          <w:szCs w:val="28"/>
        </w:rPr>
        <w:t>Защита населения и территории от чрезвычайных ситуаций, обеспечение пожарной безопасности</w:t>
      </w:r>
      <w:r w:rsidR="00957BA9" w:rsidRPr="00957BA9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957BA9" w:rsidRPr="00957BA9">
        <w:rPr>
          <w:rFonts w:ascii="Times New Roman" w:hAnsi="Times New Roman"/>
          <w:b/>
          <w:sz w:val="28"/>
          <w:szCs w:val="28"/>
        </w:rPr>
        <w:t>и безопасности людей на водных объектах в муниципальном образовании «Советский  сельсовет» Советского района Курской области</w:t>
      </w:r>
      <w:r w:rsidR="00957BA9">
        <w:rPr>
          <w:rFonts w:ascii="Times New Roman" w:hAnsi="Times New Roman"/>
          <w:b/>
          <w:sz w:val="28"/>
          <w:szCs w:val="28"/>
        </w:rPr>
        <w:t xml:space="preserve"> </w:t>
      </w:r>
      <w:r w:rsidRPr="00957BA9">
        <w:rPr>
          <w:rFonts w:ascii="Times New Roman" w:hAnsi="Times New Roman"/>
          <w:b/>
          <w:bCs/>
          <w:sz w:val="28"/>
          <w:szCs w:val="28"/>
        </w:rPr>
        <w:t>на 2024-2026 годы</w:t>
      </w:r>
      <w:r w:rsidRPr="00957BA9">
        <w:rPr>
          <w:rFonts w:ascii="Times New Roman" w:hAnsi="Times New Roman"/>
          <w:b/>
          <w:sz w:val="28"/>
          <w:szCs w:val="28"/>
        </w:rPr>
        <w:t>»</w:t>
      </w:r>
    </w:p>
    <w:p w:rsidR="000D413C" w:rsidRDefault="000D413C" w:rsidP="000D41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D413C" w:rsidRDefault="000D413C" w:rsidP="000D41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Федеральным законом от 06.03.2003 №131-ФЗ «Об общих принципах организации местного самоуправления в Российской Федерации», постановлением Администрации Советского сельсовета Советского района от 08.11.2013 года № 37 «Об утверждении Порядка разработки, реализации и оценки эффективности муниципальных программ Советского сельсовета Советского района», Администрация Советского сельсовета Советского района Курской области ПОСТАНОВЛЯЕТ:</w:t>
      </w:r>
    </w:p>
    <w:p w:rsidR="000D413C" w:rsidRDefault="000D413C" w:rsidP="000D413C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изменения в паспорт муниципальной программы </w:t>
      </w:r>
      <w:r w:rsidRPr="00900671">
        <w:rPr>
          <w:rFonts w:ascii="Times New Roman" w:hAnsi="Times New Roman"/>
          <w:sz w:val="24"/>
          <w:szCs w:val="24"/>
        </w:rPr>
        <w:t>«</w:t>
      </w:r>
      <w:r w:rsidR="00957BA9" w:rsidRPr="00957BA9">
        <w:rPr>
          <w:rFonts w:ascii="Times New Roman" w:hAnsi="Times New Roman"/>
          <w:sz w:val="24"/>
          <w:szCs w:val="24"/>
        </w:rPr>
        <w:t>Защита населения и территории от чрезвычайных ситуаций, обеспечение пожарной безопасности</w:t>
      </w:r>
      <w:r w:rsidR="00957BA9" w:rsidRPr="00957BA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957BA9" w:rsidRPr="00957BA9">
        <w:rPr>
          <w:rFonts w:ascii="Times New Roman" w:hAnsi="Times New Roman"/>
          <w:sz w:val="24"/>
          <w:szCs w:val="24"/>
        </w:rPr>
        <w:t>и безопасности людей на водных объектах в муниципальном образовании «Советский  сельсовет» Советского района Курской области</w:t>
      </w:r>
      <w:r w:rsidR="00957BA9">
        <w:rPr>
          <w:rFonts w:ascii="Times New Roman" w:hAnsi="Times New Roman"/>
          <w:b/>
          <w:sz w:val="28"/>
          <w:szCs w:val="28"/>
        </w:rPr>
        <w:t xml:space="preserve"> </w:t>
      </w:r>
      <w:r w:rsidRPr="009005DA">
        <w:rPr>
          <w:rFonts w:ascii="Times New Roman" w:hAnsi="Times New Roman"/>
          <w:bCs/>
          <w:sz w:val="24"/>
          <w:szCs w:val="24"/>
        </w:rPr>
        <w:t>на 2024-2026 годы</w:t>
      </w:r>
      <w:r w:rsidRPr="009005DA">
        <w:rPr>
          <w:rFonts w:ascii="Times New Roman" w:hAnsi="Times New Roman"/>
          <w:sz w:val="24"/>
          <w:szCs w:val="24"/>
        </w:rPr>
        <w:t>», утвержденное  постановлением Администрац</w:t>
      </w:r>
      <w:r>
        <w:rPr>
          <w:rFonts w:ascii="Times New Roman" w:hAnsi="Times New Roman"/>
          <w:sz w:val="24"/>
          <w:szCs w:val="24"/>
        </w:rPr>
        <w:t>ии Советского сельсовета Советского района Курской области от 29.12.2023 года № 49 (прилагается).</w:t>
      </w:r>
    </w:p>
    <w:p w:rsidR="000D413C" w:rsidRDefault="000D413C" w:rsidP="000D413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2. </w:t>
      </w:r>
      <w:r>
        <w:rPr>
          <w:rFonts w:ascii="Times New Roman" w:hAnsi="Times New Roman"/>
          <w:sz w:val="24"/>
          <w:szCs w:val="24"/>
        </w:rPr>
        <w:t>Настоящее постановление разместить на официальном сайте муниципального образования «Советский сельсовет» Советского района Курской области в сети «Интернет».</w:t>
      </w:r>
    </w:p>
    <w:p w:rsidR="000D413C" w:rsidRDefault="000D413C" w:rsidP="000D413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3. Постановление вступает в силу со дня его подписания.</w:t>
      </w:r>
    </w:p>
    <w:p w:rsidR="000D413C" w:rsidRDefault="000D413C" w:rsidP="000D413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413C" w:rsidRDefault="000D413C" w:rsidP="000D413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413C" w:rsidRDefault="000D413C" w:rsidP="000D413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413C" w:rsidRDefault="000D413C" w:rsidP="000D413C"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Глава </w:t>
      </w:r>
      <w:r>
        <w:rPr>
          <w:rFonts w:ascii="Times New Roman" w:hAnsi="Times New Roman"/>
          <w:sz w:val="24"/>
          <w:szCs w:val="24"/>
          <w:lang w:eastAsia="ar-SA"/>
        </w:rPr>
        <w:t xml:space="preserve">Советского сельсовета </w:t>
      </w:r>
    </w:p>
    <w:p w:rsidR="000D413C" w:rsidRDefault="000D413C" w:rsidP="000D413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Советского района </w:t>
      </w:r>
      <w:r>
        <w:rPr>
          <w:rFonts w:ascii="Times New Roman" w:hAnsi="Times New Roman"/>
          <w:kern w:val="2"/>
          <w:sz w:val="24"/>
          <w:szCs w:val="24"/>
        </w:rPr>
        <w:t xml:space="preserve">                    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kern w:val="2"/>
          <w:sz w:val="24"/>
          <w:szCs w:val="24"/>
        </w:rPr>
        <w:tab/>
        <w:t xml:space="preserve">               И.И.Кузнецова</w:t>
      </w:r>
    </w:p>
    <w:p w:rsidR="000D413C" w:rsidRDefault="000D413C" w:rsidP="000D413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413C" w:rsidRDefault="000D413C" w:rsidP="000D413C">
      <w:pPr>
        <w:rPr>
          <w:rFonts w:ascii="Times New Roman" w:hAnsi="Times New Roman"/>
          <w:sz w:val="24"/>
          <w:szCs w:val="24"/>
        </w:rPr>
      </w:pPr>
    </w:p>
    <w:p w:rsidR="000D413C" w:rsidRDefault="000D413C" w:rsidP="000D413C"/>
    <w:p w:rsidR="000D413C" w:rsidRDefault="000D413C" w:rsidP="000D413C"/>
    <w:p w:rsidR="000D413C" w:rsidRDefault="000D413C" w:rsidP="000D413C"/>
    <w:p w:rsidR="00636286" w:rsidRDefault="00636286"/>
    <w:p w:rsidR="007008F8" w:rsidRDefault="007008F8"/>
    <w:p w:rsidR="007008F8" w:rsidRDefault="007008F8"/>
    <w:p w:rsidR="007008F8" w:rsidRPr="007008F8" w:rsidRDefault="007008F8" w:rsidP="007008F8">
      <w:pPr>
        <w:spacing w:after="0" w:line="240" w:lineRule="auto"/>
        <w:jc w:val="right"/>
        <w:rPr>
          <w:rFonts w:ascii="Times New Roman" w:hAnsi="Times New Roman"/>
        </w:rPr>
      </w:pPr>
      <w:r w:rsidRPr="007008F8">
        <w:rPr>
          <w:rFonts w:ascii="Times New Roman" w:hAnsi="Times New Roman"/>
        </w:rPr>
        <w:lastRenderedPageBreak/>
        <w:t>УТВЕРЖДЕНА</w:t>
      </w:r>
    </w:p>
    <w:p w:rsidR="007008F8" w:rsidRPr="007008F8" w:rsidRDefault="007008F8" w:rsidP="007008F8">
      <w:pPr>
        <w:spacing w:after="0" w:line="240" w:lineRule="auto"/>
        <w:jc w:val="right"/>
        <w:rPr>
          <w:rFonts w:ascii="Times New Roman" w:hAnsi="Times New Roman"/>
        </w:rPr>
      </w:pPr>
      <w:r w:rsidRPr="007008F8">
        <w:rPr>
          <w:rFonts w:ascii="Times New Roman" w:hAnsi="Times New Roman"/>
        </w:rPr>
        <w:t>постановлением Администрации</w:t>
      </w:r>
    </w:p>
    <w:p w:rsidR="007008F8" w:rsidRPr="007008F8" w:rsidRDefault="007008F8" w:rsidP="007008F8">
      <w:pPr>
        <w:spacing w:after="0" w:line="240" w:lineRule="auto"/>
        <w:jc w:val="right"/>
        <w:rPr>
          <w:rFonts w:ascii="Times New Roman" w:hAnsi="Times New Roman"/>
        </w:rPr>
      </w:pPr>
      <w:r w:rsidRPr="007008F8">
        <w:rPr>
          <w:rFonts w:ascii="Times New Roman" w:hAnsi="Times New Roman"/>
        </w:rPr>
        <w:t>Советского сельсовета</w:t>
      </w:r>
    </w:p>
    <w:p w:rsidR="007008F8" w:rsidRPr="007008F8" w:rsidRDefault="007008F8" w:rsidP="007008F8">
      <w:pPr>
        <w:spacing w:after="0" w:line="240" w:lineRule="auto"/>
        <w:jc w:val="right"/>
        <w:rPr>
          <w:rFonts w:ascii="Times New Roman" w:hAnsi="Times New Roman"/>
        </w:rPr>
      </w:pPr>
      <w:r w:rsidRPr="007008F8">
        <w:rPr>
          <w:rFonts w:ascii="Times New Roman" w:hAnsi="Times New Roman"/>
        </w:rPr>
        <w:t xml:space="preserve">  Советского района</w:t>
      </w:r>
    </w:p>
    <w:p w:rsidR="007008F8" w:rsidRPr="007008F8" w:rsidRDefault="00907284" w:rsidP="007008F8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13.01.2026 г. № 2/8</w:t>
      </w:r>
    </w:p>
    <w:p w:rsidR="007008F8" w:rsidRPr="007008F8" w:rsidRDefault="007008F8" w:rsidP="007008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008F8" w:rsidRPr="007008F8" w:rsidRDefault="007008F8" w:rsidP="007008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08F8">
        <w:rPr>
          <w:rFonts w:ascii="Times New Roman" w:hAnsi="Times New Roman"/>
          <w:b/>
          <w:sz w:val="24"/>
          <w:szCs w:val="24"/>
        </w:rPr>
        <w:t>Муниципальная программа</w:t>
      </w:r>
    </w:p>
    <w:p w:rsidR="007008F8" w:rsidRPr="007008F8" w:rsidRDefault="007008F8" w:rsidP="007008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08F8">
        <w:rPr>
          <w:rFonts w:ascii="Times New Roman" w:hAnsi="Times New Roman"/>
          <w:b/>
          <w:sz w:val="24"/>
          <w:szCs w:val="24"/>
        </w:rPr>
        <w:t>«Защита населения и территории от чрезвычайных ситуаций, обеспечение пожарной безопасности и безопасности людей на водных объектах муниципальном</w:t>
      </w:r>
    </w:p>
    <w:p w:rsidR="007008F8" w:rsidRPr="007008F8" w:rsidRDefault="007008F8" w:rsidP="007008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08F8">
        <w:rPr>
          <w:rFonts w:ascii="Times New Roman" w:hAnsi="Times New Roman"/>
          <w:b/>
          <w:sz w:val="24"/>
          <w:szCs w:val="24"/>
        </w:rPr>
        <w:t xml:space="preserve">образовании «Советский сельсовет» Советского района Курской области» </w:t>
      </w:r>
    </w:p>
    <w:p w:rsidR="007008F8" w:rsidRPr="007008F8" w:rsidRDefault="007008F8" w:rsidP="007008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08F8">
        <w:rPr>
          <w:rFonts w:ascii="Times New Roman" w:hAnsi="Times New Roman"/>
          <w:b/>
          <w:sz w:val="24"/>
          <w:szCs w:val="24"/>
        </w:rPr>
        <w:t>на 2024-2028гг.</w:t>
      </w:r>
    </w:p>
    <w:p w:rsidR="007008F8" w:rsidRPr="007008F8" w:rsidRDefault="007008F8" w:rsidP="007008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008F8" w:rsidRPr="007008F8" w:rsidRDefault="007008F8" w:rsidP="007008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08F8">
        <w:rPr>
          <w:rFonts w:ascii="Times New Roman" w:hAnsi="Times New Roman"/>
          <w:b/>
          <w:sz w:val="24"/>
          <w:szCs w:val="24"/>
        </w:rPr>
        <w:t>Паспорт</w:t>
      </w:r>
    </w:p>
    <w:p w:rsidR="007008F8" w:rsidRPr="007008F8" w:rsidRDefault="007008F8" w:rsidP="007008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08F8">
        <w:rPr>
          <w:rFonts w:ascii="Times New Roman" w:hAnsi="Times New Roman"/>
          <w:b/>
          <w:sz w:val="24"/>
          <w:szCs w:val="24"/>
        </w:rPr>
        <w:t>муниципальной программы</w:t>
      </w:r>
    </w:p>
    <w:p w:rsidR="007008F8" w:rsidRPr="007008F8" w:rsidRDefault="007008F8" w:rsidP="007008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08F8">
        <w:rPr>
          <w:rFonts w:ascii="Times New Roman" w:hAnsi="Times New Roman"/>
          <w:b/>
          <w:sz w:val="24"/>
          <w:szCs w:val="24"/>
        </w:rPr>
        <w:t>«Защита населения и территории от чрезвычайных ситуаций, обеспечение пожарной безопасности и безопасности людей на водных объектах в муниципальном образовании «Советский сельсовет»</w:t>
      </w:r>
    </w:p>
    <w:p w:rsidR="007008F8" w:rsidRPr="007008F8" w:rsidRDefault="007008F8" w:rsidP="007008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08F8">
        <w:rPr>
          <w:rFonts w:ascii="Times New Roman" w:hAnsi="Times New Roman"/>
          <w:b/>
          <w:sz w:val="24"/>
          <w:szCs w:val="24"/>
        </w:rPr>
        <w:t>Советского района Курской области на 2024-2028гг.</w:t>
      </w:r>
    </w:p>
    <w:p w:rsidR="007008F8" w:rsidRPr="007008F8" w:rsidRDefault="007008F8" w:rsidP="007008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008F8" w:rsidRPr="007008F8" w:rsidRDefault="007008F8" w:rsidP="007008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495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7085"/>
      </w:tblGrid>
      <w:tr w:rsidR="007008F8" w:rsidRPr="007008F8" w:rsidTr="00907284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7088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Администрация Советского сельсовета Советского района Курской области</w:t>
            </w:r>
          </w:p>
        </w:tc>
      </w:tr>
      <w:tr w:rsidR="007008F8" w:rsidRPr="007008F8" w:rsidTr="00907284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Соисполнители</w:t>
            </w:r>
          </w:p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7008F8" w:rsidRPr="007008F8" w:rsidTr="00907284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Добровольная пожарная дружина Советского сельсовета Советского района Курской области (далее – ДПД)</w:t>
            </w:r>
          </w:p>
        </w:tc>
      </w:tr>
      <w:tr w:rsidR="007008F8" w:rsidRPr="007008F8" w:rsidTr="00907284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Подпрограммы 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Подпрограмма 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</w:t>
            </w:r>
          </w:p>
        </w:tc>
      </w:tr>
      <w:tr w:rsidR="007008F8" w:rsidRPr="007008F8" w:rsidTr="00907284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Программно-целевые инструменты 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7008F8" w:rsidRPr="007008F8" w:rsidTr="00907284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Цели 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обеспечение комплексной безопасности, минимизация социального, экономического и экологического ущерба, наносимого населению, экономике и природной среде муниципального образования от чрезвычайных ситуаций природного и техногенного характера, пожаров, происшествий на водных объектах, биологической и химической опасности; уменьшение количества пожаров, снижение рисков возникновения и смягчение последствий чрезвычайных ситуаций;</w:t>
            </w:r>
          </w:p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снижение числа травмированных и погибших на пожарах;</w:t>
            </w:r>
          </w:p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сокращение материальных потерь от пожаров;</w:t>
            </w:r>
          </w:p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создание необходимых условий для обеспечения пожарной безопасности, защиты жизни и здоровья граждан;</w:t>
            </w:r>
          </w:p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сокращение времени реагирования Добровольной пожарной дружины на пожары, поисково-спасательных служб – на происшествия и чрезвычайные ситуации;</w:t>
            </w:r>
          </w:p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улучшение работы по предупреждению правонарушений на водных объектах;</w:t>
            </w:r>
          </w:p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 xml:space="preserve">создание резервов (запасов) материальных ресурсов для </w:t>
            </w:r>
            <w:r w:rsidRPr="007008F8">
              <w:rPr>
                <w:rFonts w:ascii="Times New Roman" w:hAnsi="Times New Roman"/>
                <w:sz w:val="24"/>
                <w:szCs w:val="24"/>
              </w:rPr>
              <w:lastRenderedPageBreak/>
              <w:t>ликвидации чрезвычайных ситуаций в особый период;</w:t>
            </w:r>
          </w:p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повышение подготовленности к жизнеобеспечению населения, пострадавшего в чрезвычайных ситуациях;</w:t>
            </w:r>
          </w:p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минимизация социального и экономического ущерба, наносимого населению, экономике и природной среде от чрезвычайных ситуаций природного и техногенного характера, пожаров и происшествий на водных объектах </w:t>
            </w:r>
          </w:p>
        </w:tc>
      </w:tr>
      <w:tr w:rsidR="007008F8" w:rsidRPr="007008F8" w:rsidTr="00907284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lastRenderedPageBreak/>
              <w:t>Задачи 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разработка и реализация мероприятий, направленных на соблюдение правил пожарной безопасности населением и работниками учреждений социальной сферы;</w:t>
            </w:r>
          </w:p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организация работы по предупреждению и пресечению нарушений требований пожарной безопасности и правил поведения на воде;</w:t>
            </w:r>
          </w:p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улучшение материально-технической базы Добровольной пожарной дружины муниципального образования;</w:t>
            </w:r>
          </w:p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информирование населения о правилах поведения и действиях в чрезвычайных ситуациях;</w:t>
            </w:r>
          </w:p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хранение имущества гражданской обороны на случай возникновения чрезвычайных ситуаций и в особый период;</w:t>
            </w:r>
          </w:p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согласование перечня объектов социальной сферы для подготовки к приему и размещению населения, пострадавшего в чрезвычайных ситуациях</w:t>
            </w:r>
          </w:p>
        </w:tc>
      </w:tr>
      <w:tr w:rsidR="007008F8" w:rsidRPr="007008F8" w:rsidTr="00907284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количество выездов пожарных и спасательных подразделений на пожары, чрезвычайные ситуации и происшествия;</w:t>
            </w:r>
          </w:p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количество спасенных людей, и людей, которым оказана помощь при пожарах, чрезвычайных ситуациях и происшествиях;</w:t>
            </w:r>
          </w:p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количество профилактических мероприятий по предупреждению пожаров, чрезвычайных ситуаций и происшествий на водных объектах</w:t>
            </w:r>
          </w:p>
        </w:tc>
      </w:tr>
      <w:tr w:rsidR="007008F8" w:rsidRPr="007008F8" w:rsidTr="00907284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муниципальная Программа реализуется в 2024–2024 годы в один этап</w:t>
            </w:r>
          </w:p>
        </w:tc>
      </w:tr>
      <w:tr w:rsidR="007008F8" w:rsidRPr="007008F8" w:rsidTr="00907284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Объемы бюджетных ассигнований 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объем бюджетных ассигнований на реализацию мероприятий муниципальной Программы за счет средств местного бюджета устанавливается и утверждается решением Собрания депутатов Советского сельсовета Советского района Курской области о местном бюджете на очередной финансовый год и плановый период.</w:t>
            </w:r>
          </w:p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муниципальной Программы за счет средств местного бюджета составит </w:t>
            </w:r>
            <w:r w:rsidR="00907284">
              <w:rPr>
                <w:rFonts w:ascii="Times New Roman" w:hAnsi="Times New Roman"/>
                <w:sz w:val="24"/>
                <w:szCs w:val="24"/>
              </w:rPr>
              <w:t>238207</w:t>
            </w:r>
            <w:r w:rsidRPr="007008F8">
              <w:rPr>
                <w:rFonts w:ascii="Times New Roman" w:hAnsi="Times New Roman"/>
                <w:sz w:val="24"/>
                <w:szCs w:val="24"/>
              </w:rPr>
              <w:t xml:space="preserve">,00 рублей, в </w:t>
            </w:r>
            <w:proofErr w:type="spellStart"/>
            <w:r w:rsidRPr="007008F8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7008F8">
              <w:rPr>
                <w:rFonts w:ascii="Times New Roman" w:hAnsi="Times New Roman"/>
                <w:sz w:val="24"/>
                <w:szCs w:val="24"/>
              </w:rPr>
              <w:t>. по годам:</w:t>
            </w:r>
          </w:p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2024 год – 43500,00 рублей</w:t>
            </w:r>
          </w:p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 xml:space="preserve">2025 год – </w:t>
            </w:r>
            <w:r w:rsidR="00907284">
              <w:rPr>
                <w:rFonts w:ascii="Times New Roman" w:hAnsi="Times New Roman"/>
                <w:sz w:val="24"/>
                <w:szCs w:val="24"/>
              </w:rPr>
              <w:t>104707</w:t>
            </w:r>
            <w:r w:rsidRPr="007008F8">
              <w:rPr>
                <w:rFonts w:ascii="Times New Roman" w:hAnsi="Times New Roman"/>
                <w:sz w:val="24"/>
                <w:szCs w:val="24"/>
              </w:rPr>
              <w:t>,00 рублей</w:t>
            </w:r>
          </w:p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2026 год – 30000,00 рублей</w:t>
            </w:r>
          </w:p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2027 год – 30000,00 рублей</w:t>
            </w:r>
          </w:p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2028 год – 30000,00 рублей</w:t>
            </w:r>
          </w:p>
        </w:tc>
      </w:tr>
      <w:tr w:rsidR="007008F8" w:rsidRPr="007008F8" w:rsidTr="00907284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уменьшение количества пожаров на территории Советского сельсовета, улучшение работы по предупреждению правонарушений на водных объектах;</w:t>
            </w:r>
          </w:p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повышение квалификации специалистов по вопросам гражданской обороны и чрезвычайных ситуаций;</w:t>
            </w:r>
          </w:p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 xml:space="preserve">повышение защищенности учреждений социальной сферы от </w:t>
            </w:r>
            <w:r w:rsidRPr="007008F8">
              <w:rPr>
                <w:rFonts w:ascii="Times New Roman" w:hAnsi="Times New Roman"/>
                <w:sz w:val="24"/>
                <w:szCs w:val="24"/>
              </w:rPr>
              <w:lastRenderedPageBreak/>
              <w:t>пожаров;</w:t>
            </w:r>
          </w:p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выполнение мероприятий по противопожарной пропаганде и пропаганде безопасности в чрезвычайных ситуациях;</w:t>
            </w:r>
          </w:p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согласование перечня мест размещения для пострадавших в чрезвычайных ситуациях;</w:t>
            </w:r>
          </w:p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снижение рисков возникновения пожаров, чрезвычайных ситуаций и смягчение их возможных последствий;</w:t>
            </w:r>
          </w:p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улучшение системы информирования населения муниципального образования для своевременного доведения информации об угрозе и возникновении чрезвычайных ситуаций;</w:t>
            </w:r>
          </w:p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оснащение сил ДПД и нештатных аварийно-спасательных формирований необходимыми средствами пожаротушения;</w:t>
            </w:r>
          </w:p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повышение готовности населения к действиям при возникновении пожаров, чрезвычайных ситуаций и происшествий на воде</w:t>
            </w:r>
          </w:p>
        </w:tc>
      </w:tr>
    </w:tbl>
    <w:p w:rsidR="007008F8" w:rsidRPr="007008F8" w:rsidRDefault="007008F8" w:rsidP="007008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sz w:val="24"/>
          <w:szCs w:val="24"/>
        </w:rPr>
        <w:lastRenderedPageBreak/>
        <w:t> </w:t>
      </w:r>
    </w:p>
    <w:p w:rsidR="007008F8" w:rsidRPr="007008F8" w:rsidRDefault="007008F8" w:rsidP="007008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08F8" w:rsidRPr="007008F8" w:rsidRDefault="007008F8" w:rsidP="007008F8">
      <w:pPr>
        <w:shd w:val="clear" w:color="auto" w:fill="FFFFFF"/>
        <w:spacing w:after="0" w:line="240" w:lineRule="auto"/>
        <w:ind w:left="357"/>
        <w:jc w:val="center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b/>
          <w:bCs/>
          <w:color w:val="292D24"/>
          <w:sz w:val="24"/>
          <w:szCs w:val="24"/>
        </w:rPr>
        <w:t>I. Общая характеристика сферы реализации</w:t>
      </w:r>
    </w:p>
    <w:p w:rsidR="007008F8" w:rsidRPr="007008F8" w:rsidRDefault="007008F8" w:rsidP="007008F8">
      <w:pPr>
        <w:shd w:val="clear" w:color="auto" w:fill="FFFFFF"/>
        <w:spacing w:after="0" w:line="240" w:lineRule="auto"/>
        <w:ind w:left="357"/>
        <w:jc w:val="center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b/>
          <w:bCs/>
          <w:color w:val="292D24"/>
          <w:sz w:val="24"/>
          <w:szCs w:val="24"/>
        </w:rPr>
        <w:t>муниципальной программы, основные проблемы в</w:t>
      </w:r>
    </w:p>
    <w:p w:rsidR="007008F8" w:rsidRPr="007008F8" w:rsidRDefault="007008F8" w:rsidP="007008F8">
      <w:pPr>
        <w:shd w:val="clear" w:color="auto" w:fill="FFFFFF"/>
        <w:spacing w:after="0" w:line="240" w:lineRule="auto"/>
        <w:ind w:left="357"/>
        <w:jc w:val="center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b/>
          <w:bCs/>
          <w:color w:val="292D24"/>
          <w:sz w:val="24"/>
          <w:szCs w:val="24"/>
        </w:rPr>
        <w:t>указанной сфере </w:t>
      </w:r>
      <w:r w:rsidRPr="007008F8">
        <w:rPr>
          <w:rFonts w:ascii="Times New Roman" w:hAnsi="Times New Roman"/>
          <w:b/>
          <w:bCs/>
          <w:color w:val="000000"/>
          <w:sz w:val="24"/>
          <w:szCs w:val="24"/>
        </w:rPr>
        <w:t>и прогноз ее развития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Сферой реализации муниципальной программы является организация эффективной деятельности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На территории   </w:t>
      </w:r>
      <w:r w:rsidRPr="007008F8">
        <w:rPr>
          <w:rFonts w:ascii="Times New Roman" w:hAnsi="Times New Roman"/>
          <w:color w:val="000000"/>
          <w:sz w:val="24"/>
          <w:szCs w:val="24"/>
        </w:rPr>
        <w:t>муниципального образования «Советский сельсовет» Советского района Курской области (далее – Советский сельсовет) существуют угрозы возникновения чрезвычайных ситуаций природного и техногенного характера.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Природные чрезвычайные ситуации могут сложиться в результате опасных природных явлений: </w:t>
      </w:r>
      <w:r w:rsidRPr="007008F8">
        <w:rPr>
          <w:rFonts w:ascii="Times New Roman" w:hAnsi="Times New Roman"/>
          <w:color w:val="000000"/>
          <w:sz w:val="24"/>
          <w:szCs w:val="24"/>
        </w:rPr>
        <w:t>весеннее половодье, нагонные явления, паводки, сильные ветры, снегопады, засухи, лесные пожары.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Эффективность ликвидации чрезвычайных ситуаций во многом определяется наличием материальных ресурсов. Достаточность материальных ресурсов позволяет в минимальные сроки локализовать чрезвычайную ситуацию, уменьшить масштабы ее последствий и решить главную задачу – спасти и организовать первоочередное жизнеобеспечение пострадавших.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Важную роль в управлении силами и средствами занимает подготовка и обучение руководителей и специалистов по вопросам гражданской обороны и чрезвычайных ситуаций.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Одной из важнейших задач в области гражданской обороны, защиты населения и территорий от чрезвычайных ситуаций природного и техногенного характера является обеспечение своевременного оповещения руководящего состава и населения.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000000"/>
          <w:sz w:val="24"/>
          <w:szCs w:val="24"/>
        </w:rPr>
        <w:t>На территории муниципального образования «Советский сельсовет» Советского района Курской области сохраняется высокий уровень возможности возникновения пожаров, но при этом их число на территории Советского сельсовета снижается. Это говорит, прежде всего, о высокой эффективности предупредительных мероприятий.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000000"/>
          <w:sz w:val="24"/>
          <w:szCs w:val="24"/>
        </w:rPr>
        <w:t>Основными проблемами пожарной безопасности являются: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низкий уровень защищенности населения, территорий и учреждений социальной сферы от пожаров;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несвоевременное сообщение о пожаре (загорании) в пожарную охрану;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нарушение правил и техники безопасности, неосторожное обращение с огнем и умышленные поджоги;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pacing w:val="-6"/>
          <w:sz w:val="24"/>
          <w:szCs w:val="24"/>
        </w:rPr>
        <w:lastRenderedPageBreak/>
        <w:t>недостаток пожарной техники, многофункционального пожарно-технического оборудования и пожарного снаряжения (с учетом существующего уровня риска пожаров на территории муниципального образования).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000000"/>
          <w:sz w:val="24"/>
          <w:szCs w:val="24"/>
        </w:rPr>
        <w:t>На территории Советского сельсовета существуют угрозы чрезвычайных ситуаций (далее – ЧС) природного и техногенного характера.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000000"/>
          <w:sz w:val="24"/>
          <w:szCs w:val="24"/>
        </w:rPr>
        <w:t>При возникновении крупномасштабной чрезвычайной ситуации из опасных районов муниципального образования потребуется эвакуировать население в пункты временного размещения (далее – ПВР) и организовать первоочередное жизнеобеспечение пострадавших.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000000"/>
          <w:sz w:val="24"/>
          <w:szCs w:val="24"/>
        </w:rPr>
        <w:t>Снижение рисков и смягчение последствий ЧС и смягчение последствий ЧС природного и техногенного характера, снижение количества населения, погибшего, травмированного и пострадавшего вследствие деструктивных событий, достигается за счет повышения эффективности реализации полномочий органов местного самоуправления муниципального образования «Советский сельсовет» Советского района Курской области в сфере защиты населения и территории от чрезвычайных ситуаций, обеспечения пожарной безопасности, безопасности людей на водных объектах, обновления материально-технических средств, внедрения современных средств информирования и оповещения населения.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720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В рамках муниципальной программы определены приоритеты и будут достигнуты цели по минимизации социального и экономического ущерба, наносимого населению, экономике и природной среде от чрезвычайных ситуаций природного и техногенного характера, пожаров и происшествий на водных объектах, обучению населения мерам пожарной безопасности и правилам поведения при возникновении чрезвычайных ситуаций.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720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Реализация муниципальной программы в полном объеме позволит: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720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снизить риски возникновения пожаров, чрезвычайных ситуаций, несчастных случаев на воде и смягчить возможные их последствия;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720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повысить уровень безопасности населения от чрезвычайных ситуаций природного и техногенного характера, пожаров и происшествий на водных объектах.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720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В качестве факторов риска рассматриваются события, условия, тенденции, оказывающие существенное влияние на сроки и результаты реализации муниципальной программы, на которые ответственный исполнитель и участники муниципальной программы не могут оказать непосредственного влияния.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720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К данным факторам риска отнесены: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720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риск возникновения обстоятельств непреодолимой силы, таких как масштабные природные и техногенные катастрофы;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720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природный риск, который может проявляться в экстремальных климатических явлениях (аномально жаркое лето, холодная зима);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720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риск непредвиденных расходов связанных с непрогнозируемым ростом цен на рынке продаж или другими непрогнозируемыми событиями.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720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Первые два риска могут оказать существенное влияние, которое приведет к увеличению числа чрезвычайных ситуаций, пожаров, происшествий и количества пострадавших людей.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720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Риск непредвиденных событий может оказать существенное влияние на ухудшение показателей, связанных с приобретением новой современной техники и оборудования и негативно повлиять на сроки и результаты реализации отдельных мероприятий муниципальной программы.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720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В целях минимизации негативного влияния рисков, управление рисками планируется путем внесения в установленном порядке изменений в план реализации муниципальной программы в части перераспределения финансовых средств на выполнение приоритетных мероприятий.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000000"/>
          <w:sz w:val="24"/>
          <w:szCs w:val="24"/>
        </w:rPr>
        <w:lastRenderedPageBreak/>
        <w:t>Исходя из перечисленного, проблемы пожарной безопасности, защиты населения и территорий от чрезвычайных ситуаций необходимо решать программными методами на муниципальном уровне.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               Муниципальная программа </w:t>
      </w:r>
      <w:r w:rsidRPr="007008F8">
        <w:rPr>
          <w:rFonts w:ascii="Times New Roman" w:hAnsi="Times New Roman"/>
          <w:color w:val="000000"/>
          <w:sz w:val="24"/>
          <w:szCs w:val="24"/>
        </w:rPr>
        <w:t>муниципального образования «Советский сельсовет» Советского района Курской области «Защита населения и территории от чрезвычайных ситуаций, обеспечение пожарной безопасности и безопасности людей на водных объектах» направлена на повышение уровня пожарной безопасности и защиты населения и территории от чрезвычайных ситуаций.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both"/>
        <w:rPr>
          <w:rFonts w:ascii="Times New Roman" w:hAnsi="Times New Roman"/>
          <w:color w:val="292D24"/>
          <w:sz w:val="24"/>
          <w:szCs w:val="24"/>
        </w:rPr>
      </w:pPr>
    </w:p>
    <w:p w:rsidR="007008F8" w:rsidRPr="007008F8" w:rsidRDefault="007008F8" w:rsidP="007008F8">
      <w:pPr>
        <w:shd w:val="clear" w:color="auto" w:fill="FFFFFF"/>
        <w:spacing w:after="0" w:line="240" w:lineRule="auto"/>
        <w:ind w:left="357"/>
        <w:jc w:val="center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b/>
          <w:bCs/>
          <w:color w:val="292D24"/>
          <w:sz w:val="24"/>
          <w:szCs w:val="24"/>
        </w:rPr>
        <w:t>II. Приоритеты муниципальной политики в сфере реализации муниципальной программы, цели, задачи и показатели</w:t>
      </w:r>
    </w:p>
    <w:p w:rsidR="007008F8" w:rsidRPr="007008F8" w:rsidRDefault="007008F8" w:rsidP="007008F8">
      <w:pPr>
        <w:shd w:val="clear" w:color="auto" w:fill="FFFFFF"/>
        <w:spacing w:after="0" w:line="240" w:lineRule="auto"/>
        <w:ind w:left="357"/>
        <w:jc w:val="center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b/>
          <w:bCs/>
          <w:color w:val="292D24"/>
          <w:sz w:val="24"/>
          <w:szCs w:val="24"/>
        </w:rPr>
        <w:t>(индикаторы) достижения целей и решения задач, описание основных ожидаемых конечных результатов муниципальной программы, сроков и этапов ее реализации 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Вопросы безопасности граждан, проживающих на территории муниципального образования «Советский сельсовет» Советского района Курской области всегда были и остаются одними из приоритетных направлений деятельности органов местного самоуправления Советского сельсовета.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Приоритетами муниципальной политики в сфере реализации муниципальной программы являются: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совершенствование системы обучения населения, подготовки руководящего состава органов местного самоуправления муниципального образования;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планирование эвакуации населения;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снижение рисков возникновения чрезвычайных ситуаций различного характера, а также сохранение здоровья людей, предотвращение ущерба материальных потерь путем заблаговременного проведения предупредительных мер;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повышение готовности сил и средств гражданской обороны к ликвидации последствий ЧС;</w:t>
      </w:r>
    </w:p>
    <w:p w:rsidR="007008F8" w:rsidRPr="007008F8" w:rsidRDefault="007008F8" w:rsidP="007008F8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повышение эффективности мероприятий по минимизации риска пожаров, угроз жизни и здоровью людей;</w:t>
      </w:r>
    </w:p>
    <w:p w:rsidR="007008F8" w:rsidRPr="007008F8" w:rsidRDefault="007008F8" w:rsidP="007008F8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дальнейшее развитие пожарного добровольчества;</w:t>
      </w:r>
    </w:p>
    <w:p w:rsidR="007008F8" w:rsidRPr="007008F8" w:rsidRDefault="007008F8" w:rsidP="007008F8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пропаганда знаний в области обеспечения пожарной деятельности.</w:t>
      </w:r>
    </w:p>
    <w:p w:rsidR="007008F8" w:rsidRPr="007008F8" w:rsidRDefault="007008F8" w:rsidP="007008F8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В соответствии с приоритетами муниципальной политики цели настоящей муниципальной программы формулируются следующим образом: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обеспечение комплексной безопасности, минимизация социального, экономического и экологического ущерба, наносимого населению, экономике и природной среде муниципального образования от чрезвычайных ситуаций природного и техногенного характера, пожаров, происшествий на водных объектах, биологической и химической опасности;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уменьшение количества пожаров, снижение рисков возникновения и смягчение последствий чрезвычайных ситуаций;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снижение числа травмированных и погибших на пожарах;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сокращение материальных потерь от пожаров;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создание необходимых условий для обеспечения пожарной безопасности, защиты жизни и здоровья граждан;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сокращение времени реагирования Добровольной пожарной дружины на пожары, поисково-спасательных служб – на происшествия и чрезвычайные ситуации;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улучшение работы по предупреждению правонарушений на водных объектах;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создание резервов (запасов) материальных ресурсов для ликвидации чрезвычайных ситуаций в особый период;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повышение подготовленности к жизнеобеспечению населения, пострадавшего в чрезвычайных ситуациях;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lastRenderedPageBreak/>
        <w:t>минимизация социального и экономического ущерба, наносимого населению, экономике и природной среде от чрезвычайных ситуаций природного и техногенного характера, пожаров и происшествий на водных объектах.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Достижение поставленных целей требует формирования комплексного подхода в муниципальном управлении, реализации скоординированных по ресурсам, срокам и результатам мероприятий, а также решения следующих задач: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разработка и реализация мероприятий, направленных на соблюдение правил пожарной безопасности населением и работниками учреждений социальной сферы;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организация работы по предупреждению и пресечению нарушений требований пожарной безопасности и правил поведения на воде;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улучшение материально-технической базы ДПД;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информирование населения о правилах поведения и действиях в чрезвычайных ситуациях;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создание материальных резервов для ликвидации чрезвычайных ситуаций;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хранение имущества гражданской обороны на случай возникновения чрезвычайных ситуаций и в особый период;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согласование перечня объектов социальной сферы для подготовки к приему и размещению населения, пострадавшего в чрезвычайных ситуациях.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Применение программно-целевого планирования в комплексе с полноценным ресурсным обеспечением является эффективным механизмом использования и дальнейшего развития имеющегося потенциала.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Состав показателей и индикаторов муниципальной программы определен исходя из: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наблюдаемости значений и индикаторов в течение срока реализации муниципальной программы;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охвата наиболее значимых результатов выполнения основных мероприятий муниципальной программы.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Перечень показателей и индикаторов муниципальной программы носит открытый характер и предусматривает возможность корректировки в случаях потери информативности показателя и/или индикатора, изменения приоритетов муниципальной политики, появления новых социально-экономических обстоятельств, существенно влияющих на развитие системы гражданской обороны, защиты населения и территорий от чрезвычайных ситуаций природного и техногенного характера, обеспечения пожарной безопасности.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К общим показателям (индикаторам) муниципальной программы отнесены: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количество выездов пожарных и спасательных подразделений на пожары;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чрезвычайные ситуации и происшествия;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количество спасенных людей, и которым оказана помощь при пожарах, чрезвычайных ситуациях и происшествиях;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количество профилактических мероприятий по предупреждению пожаров, чрезвычайных ситуаций и происшествий на водных объектах.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sz w:val="24"/>
          <w:szCs w:val="24"/>
        </w:rPr>
        <w:t>Плановые значения целевых индикаторов и показателей, характеризующих эффективность реализации мероприятий муниципальной программы и входящей в ее состав подпрограммы, приведены в приложении № 1 к настоящей муниципальной программе.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Муниципальная программа реализуется в один этап в 2024 – 2028 годы.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Ожидаются следующие результаты реализации муниципальной программы: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уменьшение количества пожаров на территории Советского сельсовета, улучшение работы по предупреждению правонарушений на водных объектах;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повышение квалификации специалистов по вопросам гражданской обороны и чрезвычайных ситуаций;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повышение защищенности учреждений социальной сферы от пожаров;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lastRenderedPageBreak/>
        <w:t>выполнение мероприятий по противопожарной пропаганде и пропаганде безопасности в чрезвычайных ситуациях;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согласование перечня мест размещения для пострадавших в чрезвычайных ситуациях;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снижение рисков возникновения пожаров, чрезвычайных ситуаций и смягчение их возможных последствий;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улучшение системы информирования населения муниципального образования для своевременного доведения информации об угрозе и возникновении чрезвычайных ситуаций;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повышение готовности населения к действиям при возникновении пожаров, чрезвычайных ситуаций и происшествий на воде.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 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b/>
          <w:bCs/>
          <w:sz w:val="24"/>
          <w:szCs w:val="24"/>
        </w:rPr>
        <w:t>III. Сведения о показателях и индикаторах муниципальной программы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sz w:val="24"/>
          <w:szCs w:val="24"/>
        </w:rPr>
        <w:t>Сведения о показателях (индикаторах) муниципальной программы, подпрограммы муниципальной программы и их значениях приведены в приложении № 1 к муниципальной программе.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Показатели (индикаторы) реализации муниципальной программы: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количество выездов пожарных и спасательных подразделений на пожары;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чрезвычайные ситуации и происшествия;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количество спасенных людей, и которым оказана помощь при пожарах, чрезвычайных ситуациях и происшествиях;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количество профилактических мероприятий по предупреждению пожаров, чрезвычайных ситуаций и происшествий на водных объектах.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Перечень показателей (индикаторов) муниципальной программы предусматривает возможность корректировки в случаях изменения приоритетов муниципальной политики, появления новых социально-экономических обстоятельств, оказывающих существенное влияние на обеспечение пожарной безопасности и защиту населения и территории от чрезвычайных ситуаций.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Система показателей (индикаторов) сформирована с учетом обеспечения возможности подтверждения достижения цели и решения задач Программы.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center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b/>
          <w:bCs/>
          <w:color w:val="292D24"/>
          <w:sz w:val="24"/>
          <w:szCs w:val="24"/>
        </w:rPr>
        <w:t>IV. Обобщенная характеристика основных мероприятий муниципальной программы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Достижение целей и решение задач муниципальной программы обеспечивается путем выполнения основных мероприятий подпрограммы муниципальной программы.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Подпрограмма направлена на решение конкретных задач муниципальной программы. Решение задач муниципальной программы обеспечивает достижение поставленной цели муниципальной программы.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В рамках муниципальной программы реализуется следующая подпрограмма: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1. подпрограмма </w:t>
      </w:r>
      <w:r w:rsidRPr="007008F8">
        <w:rPr>
          <w:rFonts w:ascii="Times New Roman" w:hAnsi="Times New Roman"/>
          <w:color w:val="000000"/>
          <w:sz w:val="24"/>
          <w:szCs w:val="24"/>
        </w:rPr>
        <w:t>«Обеспечение первичных мер пожарной безопасности и защита населения и территории от чрезвычайных ситуаций и снижение рисков их возникновения».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000000"/>
          <w:sz w:val="24"/>
          <w:szCs w:val="24"/>
        </w:rPr>
        <w:t>Состав мероприятий подпрограммы может корректироваться по мере решения ее задач. Реализация отдельных мероприятий порождает решение задач, что обеспечивает достижение целей муниципальной программы.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000000"/>
          <w:sz w:val="24"/>
          <w:szCs w:val="24"/>
        </w:rPr>
        <w:t>Отдельные мероприятия подпрограммы являются взаимозависимыми, успешное выполнение одного мероприятия может зависеть от выполнения других.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000000"/>
          <w:sz w:val="24"/>
          <w:szCs w:val="24"/>
        </w:rPr>
        <w:t>Последовательность выполнения отдельных мероприятий и решения задач подпрограммы определяется ответственным исполнителем и участником муниципальной программы.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sz w:val="24"/>
          <w:szCs w:val="24"/>
        </w:rPr>
        <w:t xml:space="preserve">Перечень основных мероприятий подпрограммы «Обеспечение комплексной безопасности жизнедеятельности населения от чрезвычайных ситуаций природного и </w:t>
      </w:r>
      <w:r w:rsidRPr="007008F8">
        <w:rPr>
          <w:rFonts w:ascii="Times New Roman" w:hAnsi="Times New Roman"/>
          <w:sz w:val="24"/>
          <w:szCs w:val="24"/>
        </w:rPr>
        <w:lastRenderedPageBreak/>
        <w:t>техногенного характера, стабильности техногенной обстановки» муниципальной программы приведен в приложении № 2 к настоящей муниципальной программе.</w:t>
      </w:r>
    </w:p>
    <w:p w:rsidR="007008F8" w:rsidRPr="007008F8" w:rsidRDefault="007008F8" w:rsidP="007008F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7008F8">
        <w:rPr>
          <w:rFonts w:ascii="Times New Roman" w:hAnsi="Times New Roman"/>
          <w:color w:val="000000"/>
          <w:sz w:val="24"/>
          <w:szCs w:val="24"/>
        </w:rPr>
        <w:t>Конкретное описание мероприятий подпрограммы раскрыто в соответствующей ей подпрограмме.</w:t>
      </w:r>
    </w:p>
    <w:p w:rsidR="007008F8" w:rsidRPr="007008F8" w:rsidRDefault="007008F8" w:rsidP="007008F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292D24"/>
          <w:sz w:val="24"/>
          <w:szCs w:val="24"/>
        </w:rPr>
      </w:pPr>
    </w:p>
    <w:p w:rsidR="007008F8" w:rsidRPr="007008F8" w:rsidRDefault="007008F8" w:rsidP="007008F8">
      <w:pPr>
        <w:shd w:val="clear" w:color="auto" w:fill="F8FAFB"/>
        <w:spacing w:after="0" w:line="240" w:lineRule="auto"/>
        <w:jc w:val="center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b/>
          <w:bCs/>
          <w:color w:val="292D24"/>
          <w:sz w:val="24"/>
          <w:szCs w:val="24"/>
        </w:rPr>
        <w:t>V. Обобщенная характеристика мер государственного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center"/>
        <w:rPr>
          <w:rFonts w:ascii="Times New Roman" w:hAnsi="Times New Roman"/>
          <w:b/>
          <w:bCs/>
          <w:color w:val="292D24"/>
          <w:sz w:val="24"/>
          <w:szCs w:val="24"/>
        </w:rPr>
      </w:pPr>
      <w:r w:rsidRPr="007008F8">
        <w:rPr>
          <w:rFonts w:ascii="Times New Roman" w:hAnsi="Times New Roman"/>
          <w:b/>
          <w:bCs/>
          <w:color w:val="292D24"/>
          <w:sz w:val="24"/>
          <w:szCs w:val="24"/>
        </w:rPr>
        <w:t>регулирования в сфере реализации муниципальной программы 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center"/>
        <w:rPr>
          <w:rFonts w:ascii="Times New Roman" w:hAnsi="Times New Roman"/>
          <w:color w:val="292D24"/>
          <w:sz w:val="24"/>
          <w:szCs w:val="24"/>
        </w:rPr>
      </w:pPr>
    </w:p>
    <w:p w:rsidR="007008F8" w:rsidRPr="007008F8" w:rsidRDefault="007008F8" w:rsidP="007008F8">
      <w:pPr>
        <w:shd w:val="clear" w:color="auto" w:fill="F8FAFB"/>
        <w:spacing w:after="0" w:line="240" w:lineRule="auto"/>
        <w:ind w:firstLine="567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  Налоговые, таможенные, тарифные, кредитные и иные меры государственного регулирования в рамках реализации муниципальной программы не предусмотрены.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center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b/>
          <w:bCs/>
          <w:color w:val="292D24"/>
          <w:sz w:val="24"/>
          <w:szCs w:val="24"/>
        </w:rPr>
        <w:t>VI. Сведения об основных мерах правового регулирования в сфере реализации муниципальной программы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Меры правового регулирования в рамках реализации муниципальной программы не предусмотрены.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В случае необходимости в рамках муниципальной программы будет осуществляться работа по обеспечению своевременной корректировки муниципальной программы, внесению изменений в нормативные правовые акты муниципального образования «Советский сельсовет» Советского района Курской области в сфере ее реализации.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Необходимость разработки указанных нормативных правовых актов будет определяться в процессе реализации муниципальной программы в соответствии с изменениями законодательства Российской Федерации и Курской области.</w:t>
      </w:r>
      <w:r w:rsidRPr="007008F8">
        <w:rPr>
          <w:rFonts w:ascii="Times New Roman" w:hAnsi="Times New Roman"/>
          <w:b/>
          <w:bCs/>
          <w:color w:val="292D24"/>
          <w:sz w:val="24"/>
          <w:szCs w:val="24"/>
        </w:rPr>
        <w:t> </w:t>
      </w:r>
    </w:p>
    <w:p w:rsidR="007008F8" w:rsidRPr="007008F8" w:rsidRDefault="007008F8" w:rsidP="007008F8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b/>
          <w:bCs/>
          <w:color w:val="292D24"/>
          <w:sz w:val="24"/>
          <w:szCs w:val="24"/>
        </w:rPr>
        <w:t>VII. Прогноз сводных показателей муниципальных заданий по этапам реализации муниципальной программы 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Муниципальные задания в рамках реализации муниципальной программы не предусмотрены.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center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b/>
          <w:bCs/>
          <w:color w:val="292D24"/>
          <w:sz w:val="24"/>
          <w:szCs w:val="24"/>
        </w:rPr>
        <w:t>VIII. Обобщенная характеристика основных мероприятий, реализуемых муниципальным образованием</w:t>
      </w:r>
      <w:r w:rsidRPr="007008F8">
        <w:rPr>
          <w:rFonts w:ascii="Times New Roman" w:hAnsi="Times New Roman"/>
          <w:color w:val="292D24"/>
          <w:sz w:val="24"/>
          <w:szCs w:val="24"/>
        </w:rPr>
        <w:t> 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Муниципальная программа реализуется Администрацией Советского сельсовета Советского района Курской области.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center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b/>
          <w:bCs/>
          <w:color w:val="292D24"/>
          <w:sz w:val="24"/>
          <w:szCs w:val="24"/>
        </w:rPr>
        <w:t>IX. Информация об участии предприятий и организаций, независимо от их организационно-правовой формы собственности, а также внебюджетных фондов в реализации муниципальной программы 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b/>
          <w:bCs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Участие государственных корпораций, акционерных обществ с государственным участием, общественных, научных организаций, а также государственных внебюджетных фондов как субъектов, осуществляющих реализацию мероприятий муниципальной программы, не предполагается.</w:t>
      </w:r>
      <w:r w:rsidRPr="007008F8">
        <w:rPr>
          <w:rFonts w:ascii="Times New Roman" w:hAnsi="Times New Roman"/>
          <w:b/>
          <w:bCs/>
          <w:color w:val="292D24"/>
          <w:sz w:val="24"/>
          <w:szCs w:val="24"/>
        </w:rPr>
        <w:t> 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center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b/>
          <w:bCs/>
          <w:color w:val="292D24"/>
          <w:sz w:val="24"/>
          <w:szCs w:val="24"/>
        </w:rPr>
        <w:t>X. Обоснование выделения подпрограммы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center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b/>
          <w:bCs/>
          <w:color w:val="292D24"/>
          <w:sz w:val="24"/>
          <w:szCs w:val="24"/>
        </w:rPr>
        <w:t>муниципальной программы 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В рамках муниципальной программы выделена одна подпрограмма: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1. подпрограмма 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000000"/>
          <w:sz w:val="24"/>
          <w:szCs w:val="24"/>
        </w:rPr>
        <w:t>Выделение подпрограммы обусловлено реализацией приоритетов муниципальной политики в сфере защиты населения и территории от чрезвычайных ситуаций, снижения рисков их возникновения и обеспечения первичных мер пожарной безопасности на территории муниципального образования.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000000"/>
          <w:sz w:val="24"/>
          <w:szCs w:val="24"/>
        </w:rPr>
        <w:t>Цели, задачи, мероприятия подпрограммы полностью охватывают весь комплекс направлений в сфере реализации муниципальной программы в рамках реализации включенной в муниципальную программу подпрограммы.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center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b/>
          <w:bCs/>
          <w:color w:val="000000"/>
          <w:sz w:val="24"/>
          <w:szCs w:val="24"/>
        </w:rPr>
        <w:t>XI. Обоснование объема финансовых ресурсов, необходимых для реализации муниципальной программы</w:t>
      </w:r>
      <w:r w:rsidRPr="007008F8">
        <w:rPr>
          <w:rFonts w:ascii="Times New Roman" w:hAnsi="Times New Roman"/>
          <w:color w:val="292D24"/>
          <w:sz w:val="24"/>
          <w:szCs w:val="24"/>
        </w:rPr>
        <w:t> 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lastRenderedPageBreak/>
        <w:t>Для обеспечения достижения заявленных целей и решения поставленных задач в рамках муниципальной программы предусмотрено реализация одной подпрограммы.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Предусмотренные в рамках подпрограммы цели, задачи и мероприятия в комплексе наиболее полным образом охватывают весь диапазон заданных приоритетных направлений реализации муниципальной политики в сфере защиты населения и территории от чрезвычайных ситуаций, обеспечения первичных мер пожарной безопасности на территории Советского сельсовета и в максимальной степени будут способствовать достижению целей и конечных результатов муниципальной программы.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Расходы местного бюджета на реализацию мероприятий настоящей муниципальной программы формируются с использованием программно-целевого метода бюджетного планирования, что позволит обеспечить единый подход к формированию и рациональному распределению фондов финансовых ресурсов на решение конкретных задач и достижение поставленных в муниципальной программе (подпрограмме) целей, их концентрации и целевому использованию.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Финансирование из местного бюджета на реализацию муниципальной программы будет осуществляться в соответствии с решением Собрания депутатов Советского сельсовета Советского района Курской области о бюджете муниципального образования на очередной финансовый год и плановый период. 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center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b/>
          <w:bCs/>
          <w:color w:val="292D24"/>
          <w:sz w:val="24"/>
          <w:szCs w:val="24"/>
        </w:rPr>
        <w:t>XII. Ресурсное обеспечение реализации муниципальной программы 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 xml:space="preserve">Общий объем бюджетных ассигнований на реализацию мероприятий муниципальной программы, предполагаемых за счет средств местного бюджета, устанавливается и утверждается решением Собрания депутатов Советского сельсовета Советского района Курской области о местном бюджете на очередной финансовый год и плановый период. </w:t>
      </w:r>
      <w:r w:rsidRPr="007008F8">
        <w:rPr>
          <w:rFonts w:ascii="Times New Roman" w:hAnsi="Times New Roman"/>
          <w:sz w:val="24"/>
          <w:szCs w:val="24"/>
        </w:rPr>
        <w:t xml:space="preserve">Общий объем финансирования муниципальной программы за счет средств местного бюджета составит </w:t>
      </w:r>
      <w:r w:rsidR="00907284">
        <w:rPr>
          <w:rFonts w:ascii="Times New Roman" w:hAnsi="Times New Roman"/>
          <w:sz w:val="24"/>
          <w:szCs w:val="24"/>
        </w:rPr>
        <w:t>238207</w:t>
      </w:r>
      <w:r w:rsidRPr="007008F8">
        <w:rPr>
          <w:rFonts w:ascii="Times New Roman" w:hAnsi="Times New Roman"/>
          <w:sz w:val="24"/>
          <w:szCs w:val="24"/>
        </w:rPr>
        <w:t>,00 рублей, в том числе по годам: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sz w:val="24"/>
          <w:szCs w:val="24"/>
        </w:rPr>
        <w:t>объем финансирования по подпрограмме «Работа по первичным мерам противопожарной безопасности и защите населения и территорий муниципального образования от чрезвычайных ситуаций », в том числе по годам:</w:t>
      </w:r>
    </w:p>
    <w:p w:rsidR="007008F8" w:rsidRPr="007008F8" w:rsidRDefault="007008F8" w:rsidP="007008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sz w:val="24"/>
          <w:szCs w:val="24"/>
        </w:rPr>
        <w:t xml:space="preserve"> 2024 год – 43500,00 рублей</w:t>
      </w:r>
    </w:p>
    <w:p w:rsidR="007008F8" w:rsidRPr="007008F8" w:rsidRDefault="007008F8" w:rsidP="007008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sz w:val="24"/>
          <w:szCs w:val="24"/>
        </w:rPr>
        <w:t xml:space="preserve">2025 год – </w:t>
      </w:r>
      <w:r w:rsidR="00907284">
        <w:rPr>
          <w:rFonts w:ascii="Times New Roman" w:hAnsi="Times New Roman"/>
          <w:sz w:val="24"/>
          <w:szCs w:val="24"/>
        </w:rPr>
        <w:t>104707,</w:t>
      </w:r>
      <w:r w:rsidRPr="007008F8">
        <w:rPr>
          <w:rFonts w:ascii="Times New Roman" w:hAnsi="Times New Roman"/>
          <w:sz w:val="24"/>
          <w:szCs w:val="24"/>
        </w:rPr>
        <w:t>00 рублей</w:t>
      </w:r>
    </w:p>
    <w:p w:rsidR="007008F8" w:rsidRPr="007008F8" w:rsidRDefault="007008F8" w:rsidP="007008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sz w:val="24"/>
          <w:szCs w:val="24"/>
        </w:rPr>
        <w:t>2026 год – 30000,00 рублей</w:t>
      </w:r>
    </w:p>
    <w:p w:rsidR="007008F8" w:rsidRPr="007008F8" w:rsidRDefault="007008F8" w:rsidP="007008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sz w:val="24"/>
          <w:szCs w:val="24"/>
        </w:rPr>
        <w:t>2027 год – 30000,00 рублей</w:t>
      </w:r>
    </w:p>
    <w:p w:rsidR="007008F8" w:rsidRPr="007008F8" w:rsidRDefault="007008F8" w:rsidP="007008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sz w:val="24"/>
          <w:szCs w:val="24"/>
        </w:rPr>
        <w:t>2028 год – 30000,00 рублей объем финансирования по подпрограмме «Отдельные мероприятия в области гражданской обороны, защиты населения и территорий от чрезвычайных ситуаций, безопасности людей на водных объектах», в том числе по годам:</w:t>
      </w:r>
    </w:p>
    <w:p w:rsidR="007008F8" w:rsidRPr="007008F8" w:rsidRDefault="007008F8" w:rsidP="007008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sz w:val="24"/>
          <w:szCs w:val="24"/>
        </w:rPr>
        <w:t>2024 год – 43500,00 рублей</w:t>
      </w:r>
    </w:p>
    <w:p w:rsidR="007008F8" w:rsidRPr="007008F8" w:rsidRDefault="007008F8" w:rsidP="007008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sz w:val="24"/>
          <w:szCs w:val="24"/>
        </w:rPr>
        <w:t xml:space="preserve">2025 год – </w:t>
      </w:r>
      <w:r w:rsidR="00907284">
        <w:rPr>
          <w:rFonts w:ascii="Times New Roman" w:hAnsi="Times New Roman"/>
          <w:sz w:val="24"/>
          <w:szCs w:val="24"/>
        </w:rPr>
        <w:t>104707,</w:t>
      </w:r>
      <w:r w:rsidRPr="007008F8">
        <w:rPr>
          <w:rFonts w:ascii="Times New Roman" w:hAnsi="Times New Roman"/>
          <w:sz w:val="24"/>
          <w:szCs w:val="24"/>
        </w:rPr>
        <w:t>00 рублей</w:t>
      </w:r>
    </w:p>
    <w:p w:rsidR="007008F8" w:rsidRPr="007008F8" w:rsidRDefault="007008F8" w:rsidP="007008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sz w:val="24"/>
          <w:szCs w:val="24"/>
        </w:rPr>
        <w:t>2026 год – 30000,00 рублей</w:t>
      </w:r>
    </w:p>
    <w:p w:rsidR="007008F8" w:rsidRPr="007008F8" w:rsidRDefault="007008F8" w:rsidP="007008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sz w:val="24"/>
          <w:szCs w:val="24"/>
        </w:rPr>
        <w:t>2027 год – 30000,00 рублей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Финансовое обеспечение муниципальной программы в части расходных обязательств ответственного исполнителя муниципальной программы осуществляется за счет бюджетных ассигнований местного бюджета, предусматриваемых в решении Собрания депутатов Советского сельсовета Советского района Курской области о местном бюджете на очередной финансовый год и плановый период.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sz w:val="24"/>
          <w:szCs w:val="24"/>
        </w:rPr>
        <w:t>Информация по ресурсному обеспечению программы за счет средств местного бюджета по годам реализации муниципальной программы приведена в приложении № 3 к настоящей муниципальной программе.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Объемы финансирования Программы носят прогнозный характер и подлежат ежегодному уточнению в установленном порядке при формировании проекта бюджета на соответствующий финансовый год и плановый период.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center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b/>
          <w:bCs/>
          <w:color w:val="292D24"/>
          <w:sz w:val="24"/>
          <w:szCs w:val="24"/>
        </w:rPr>
        <w:lastRenderedPageBreak/>
        <w:t>XIII. Оценка степени влияния выделения дополнительных объемов ресурсов на показатели (индикаторы) муниципальной программы (подпрограммы), состав и основные характеристики ведомственных целевых программ и основных мероприятий подпрограмм муниципальной программы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Выделение дополнительных объемов ресурсов на реализацию основных мероприятий муниципальной программы в настоящее время не планируется.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center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b/>
          <w:bCs/>
          <w:color w:val="292D24"/>
          <w:sz w:val="24"/>
          <w:szCs w:val="24"/>
        </w:rPr>
        <w:t>XIV. Анализ рисков реализации муниципальной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center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b/>
          <w:bCs/>
          <w:color w:val="292D24"/>
          <w:sz w:val="24"/>
          <w:szCs w:val="24"/>
        </w:rPr>
        <w:t>программы (вероятных явлений, событий, процессов, не зависящих от участников муниципальной программы и</w:t>
      </w:r>
      <w:r w:rsidRPr="007008F8">
        <w:rPr>
          <w:rFonts w:ascii="Times New Roman" w:hAnsi="Times New Roman"/>
          <w:color w:val="292D24"/>
          <w:sz w:val="24"/>
          <w:szCs w:val="24"/>
        </w:rPr>
        <w:t xml:space="preserve"> </w:t>
      </w:r>
      <w:r w:rsidRPr="007008F8">
        <w:rPr>
          <w:rFonts w:ascii="Times New Roman" w:hAnsi="Times New Roman"/>
          <w:b/>
          <w:bCs/>
          <w:color w:val="292D24"/>
          <w:sz w:val="24"/>
          <w:szCs w:val="24"/>
        </w:rPr>
        <w:t>негативно влияющих на основные параметры</w:t>
      </w:r>
      <w:r w:rsidRPr="007008F8">
        <w:rPr>
          <w:rFonts w:ascii="Times New Roman" w:hAnsi="Times New Roman"/>
          <w:color w:val="292D24"/>
          <w:sz w:val="24"/>
          <w:szCs w:val="24"/>
        </w:rPr>
        <w:t xml:space="preserve"> </w:t>
      </w:r>
      <w:r w:rsidRPr="007008F8">
        <w:rPr>
          <w:rFonts w:ascii="Times New Roman" w:hAnsi="Times New Roman"/>
          <w:b/>
          <w:bCs/>
          <w:color w:val="292D24"/>
          <w:sz w:val="24"/>
          <w:szCs w:val="24"/>
        </w:rPr>
        <w:t>муниципальной программы) и описание мер управления рисками реализации муниципальной программы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Риск неуспешной реализации муниципальной программы, при исключении форс-мажорных обстоятельств, оценивается как минимальный.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Выполнению поставленных задач могут помешать риски, сложившиеся под влиянием негативных факторов и имеющихся в обществе социально-экономических проблем.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1. Макроэкономические риски.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Возможность ухудшения внутренней и внешней конъюнктуры, снижение темпов роста экономики, высокая инфляция могут негативно повлиять на функционирование всей системы защиты населения и территории от чрезвычайных ситуаций, обеспечения пожарной безопасности на территории Советского сельсовета.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2. Финансовые риски.</w:t>
      </w:r>
    </w:p>
    <w:p w:rsidR="007008F8" w:rsidRPr="007008F8" w:rsidRDefault="007008F8" w:rsidP="007008F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Отсутствие или недостаточное финансирование мероприятий в рамках муниципальной программы может привести к снижению защиты населения и территории от чрезвычайных ситуаций, обеспечению пожарной безопасности и, как следствие, целевые показатели не будут достигнуты, а при неблагоприятном прогнозе – основные показатели могут измениться в отрицательную сторону.</w:t>
      </w:r>
    </w:p>
    <w:p w:rsidR="007008F8" w:rsidRPr="007008F8" w:rsidRDefault="007008F8" w:rsidP="007008F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Преодоление рисков может быть осуществлено путем сохранения устойчивого финансирования муниципальной программы в целом и подпрограммы в ее составе в частности, а также путем дополнительных организационных мер, направленных на преодоление данных рисков.</w:t>
      </w:r>
    </w:p>
    <w:p w:rsidR="007008F8" w:rsidRPr="007008F8" w:rsidRDefault="007008F8" w:rsidP="007008F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3. Организационные риски.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Изменение законодательства Российской Федерации, Курской области; несвоевременное принятие нормативных правовых актов муниципального образования «Советский сельсовет» Советского района Курской области; недостатки в процедурах управления и контроля; дефицит квалифицированных кадров.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  <w:r w:rsidRPr="007008F8">
        <w:rPr>
          <w:rFonts w:ascii="Times New Roman" w:hAnsi="Times New Roman"/>
          <w:color w:val="292D24"/>
          <w:sz w:val="24"/>
          <w:szCs w:val="24"/>
        </w:rPr>
        <w:t>Преодоление рисков возможно путем выделения дополнительных бюджетных средств на реализацию мероприятий Программы, внесения изменений в муниципальную программу, своевременной подготовки и тщательной проработки проектов нормативных правовых актов муниципального образования, внесения изменений в принятые нормативные акты, оперативного реагирования на выявленные недостатки в процедурах управления, контроля за реализацией муниципальной программы.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292D24"/>
          <w:sz w:val="24"/>
          <w:szCs w:val="24"/>
        </w:rPr>
      </w:pPr>
    </w:p>
    <w:p w:rsidR="007008F8" w:rsidRPr="007008F8" w:rsidRDefault="007008F8" w:rsidP="007008F8">
      <w:pPr>
        <w:shd w:val="clear" w:color="auto" w:fill="F8FAFB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b/>
          <w:bCs/>
          <w:sz w:val="24"/>
          <w:szCs w:val="24"/>
        </w:rPr>
        <w:t>Подпрограмма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b/>
          <w:bCs/>
          <w:sz w:val="24"/>
          <w:szCs w:val="24"/>
        </w:rPr>
        <w:t>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</w:t>
      </w:r>
      <w:r w:rsidRPr="007008F8">
        <w:rPr>
          <w:rFonts w:ascii="Times New Roman" w:hAnsi="Times New Roman"/>
          <w:sz w:val="24"/>
          <w:szCs w:val="24"/>
        </w:rPr>
        <w:t xml:space="preserve"> </w:t>
      </w:r>
      <w:r w:rsidRPr="007008F8">
        <w:rPr>
          <w:rFonts w:ascii="Times New Roman" w:hAnsi="Times New Roman"/>
          <w:b/>
          <w:bCs/>
          <w:sz w:val="24"/>
          <w:szCs w:val="24"/>
        </w:rPr>
        <w:t xml:space="preserve">муниципальной программы 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b/>
          <w:bCs/>
          <w:sz w:val="24"/>
          <w:szCs w:val="24"/>
        </w:rPr>
        <w:t>«Защита населения и территории от чрезвычайных ситуаций, обеспечение пожарной безопасности и безопасности людей на водных объектах в муниципальном образовании «Советский сельсовет» Советского района Курской области» 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b/>
          <w:bCs/>
          <w:sz w:val="24"/>
          <w:szCs w:val="24"/>
        </w:rPr>
        <w:t>Паспорт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b/>
          <w:bCs/>
          <w:sz w:val="24"/>
          <w:szCs w:val="24"/>
        </w:rPr>
        <w:t>подпрограммы 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b/>
          <w:bCs/>
          <w:sz w:val="24"/>
          <w:szCs w:val="24"/>
        </w:rPr>
        <w:t>муниципальной программы «Защита населения и территории от чрезвычайных ситуаций, обеспечение пожарной безопасности и безопасности людей на водных объектах в муниципальном образовании «Советский сельсовет» Советского района Курской области» </w:t>
      </w:r>
    </w:p>
    <w:tbl>
      <w:tblPr>
        <w:tblW w:w="9495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6801"/>
      </w:tblGrid>
      <w:tr w:rsidR="007008F8" w:rsidRPr="007008F8" w:rsidTr="00907284">
        <w:trPr>
          <w:trHeight w:val="846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6801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Администрация Советского сельсовета Советского района Курской области</w:t>
            </w:r>
          </w:p>
        </w:tc>
      </w:tr>
      <w:tr w:rsidR="007008F8" w:rsidRPr="007008F8" w:rsidTr="00907284">
        <w:tc>
          <w:tcPr>
            <w:tcW w:w="2694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Соисполнители</w:t>
            </w:r>
          </w:p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подпрограммы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7008F8" w:rsidRPr="007008F8" w:rsidTr="00907284">
        <w:tc>
          <w:tcPr>
            <w:tcW w:w="2694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Участники подпрограммы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Добровольная пожарная дружина Советского сельсовета Советского района Курской области (далее – ДПД)</w:t>
            </w:r>
          </w:p>
        </w:tc>
      </w:tr>
      <w:tr w:rsidR="007008F8" w:rsidRPr="007008F8" w:rsidTr="00907284">
        <w:tc>
          <w:tcPr>
            <w:tcW w:w="2694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Программно-целевые инструменты подпрограммы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7008F8" w:rsidRPr="007008F8" w:rsidTr="00907284">
        <w:tc>
          <w:tcPr>
            <w:tcW w:w="2694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Цели подпрограммы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создание необходимых условий для реализации Программы</w:t>
            </w:r>
          </w:p>
        </w:tc>
      </w:tr>
      <w:tr w:rsidR="007008F8" w:rsidRPr="007008F8" w:rsidTr="00907284">
        <w:tc>
          <w:tcPr>
            <w:tcW w:w="2694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обеспечение эффективного управления Программой</w:t>
            </w:r>
          </w:p>
        </w:tc>
      </w:tr>
      <w:tr w:rsidR="007008F8" w:rsidRPr="007008F8" w:rsidTr="00907284">
        <w:tc>
          <w:tcPr>
            <w:tcW w:w="2694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Целевые индикаторы и показатели подпрограммы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доля достигнутых целевых показателей (индикаторов) муниципальной программы «Обеспечение пожарной безопасности и защита населения и территории от чрезвычайных ситуаций» к общему количеству целевых показателей (индикаторов)</w:t>
            </w:r>
          </w:p>
        </w:tc>
      </w:tr>
      <w:tr w:rsidR="007008F8" w:rsidRPr="007008F8" w:rsidTr="00907284">
        <w:tc>
          <w:tcPr>
            <w:tcW w:w="2694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Этапы и сроки реализации подпрограммы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подпрограмма реализуется в 2024 – 2028 годы в один этап</w:t>
            </w:r>
          </w:p>
        </w:tc>
      </w:tr>
      <w:tr w:rsidR="007008F8" w:rsidRPr="007008F8" w:rsidTr="00907284">
        <w:tc>
          <w:tcPr>
            <w:tcW w:w="2694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общий объем бюджетных ассигнований на реализацию подпрограммы составляет</w:t>
            </w:r>
            <w:r w:rsidRPr="007008F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907284">
              <w:rPr>
                <w:rFonts w:ascii="Times New Roman" w:hAnsi="Times New Roman"/>
                <w:sz w:val="24"/>
                <w:szCs w:val="24"/>
              </w:rPr>
              <w:t>238207</w:t>
            </w:r>
            <w:r w:rsidRPr="007008F8">
              <w:rPr>
                <w:rFonts w:ascii="Times New Roman" w:hAnsi="Times New Roman"/>
                <w:sz w:val="24"/>
                <w:szCs w:val="24"/>
              </w:rPr>
              <w:t>,00 рублей</w:t>
            </w:r>
          </w:p>
          <w:p w:rsidR="007008F8" w:rsidRPr="007008F8" w:rsidRDefault="007008F8" w:rsidP="00700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 xml:space="preserve">Бюджетные ассигнования местного бюджета на реализацию подпрограммы на весь период составляют </w:t>
            </w:r>
            <w:r w:rsidR="00907284">
              <w:rPr>
                <w:rFonts w:ascii="Times New Roman" w:hAnsi="Times New Roman"/>
                <w:sz w:val="24"/>
                <w:szCs w:val="24"/>
              </w:rPr>
              <w:t>238207</w:t>
            </w:r>
            <w:r w:rsidRPr="007008F8">
              <w:rPr>
                <w:rFonts w:ascii="Times New Roman" w:hAnsi="Times New Roman"/>
                <w:sz w:val="24"/>
                <w:szCs w:val="24"/>
              </w:rPr>
              <w:t>,00 рублей, в том числе по годам, в следующих объемах:</w:t>
            </w:r>
          </w:p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2024 год – 43500,00 рублей</w:t>
            </w:r>
          </w:p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 xml:space="preserve">2025 год – </w:t>
            </w:r>
            <w:r w:rsidR="00907284">
              <w:rPr>
                <w:rFonts w:ascii="Times New Roman" w:hAnsi="Times New Roman"/>
                <w:sz w:val="24"/>
                <w:szCs w:val="24"/>
              </w:rPr>
              <w:t>104707</w:t>
            </w:r>
            <w:r w:rsidRPr="007008F8">
              <w:rPr>
                <w:rFonts w:ascii="Times New Roman" w:hAnsi="Times New Roman"/>
                <w:sz w:val="24"/>
                <w:szCs w:val="24"/>
              </w:rPr>
              <w:t>,00 рублей</w:t>
            </w:r>
          </w:p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2026 год – 30000,00 рублей</w:t>
            </w:r>
          </w:p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2027 год – 30000,00 рублей</w:t>
            </w:r>
          </w:p>
          <w:p w:rsidR="007008F8" w:rsidRPr="007008F8" w:rsidRDefault="007008F8" w:rsidP="00700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2028 год – 30000,00 рублей</w:t>
            </w:r>
          </w:p>
        </w:tc>
      </w:tr>
      <w:tr w:rsidR="007008F8" w:rsidRPr="007008F8" w:rsidTr="00907284">
        <w:tc>
          <w:tcPr>
            <w:tcW w:w="2694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 xml:space="preserve">Ожидаемые результаты реализации </w:t>
            </w:r>
            <w:r w:rsidRPr="007008F8">
              <w:rPr>
                <w:rFonts w:ascii="Times New Roman" w:hAnsi="Times New Roman"/>
                <w:sz w:val="24"/>
                <w:szCs w:val="24"/>
              </w:rPr>
              <w:lastRenderedPageBreak/>
              <w:t>подпрограммы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lastRenderedPageBreak/>
              <w:t>создание эффективной системы управления реализации Программы;</w:t>
            </w:r>
          </w:p>
          <w:p w:rsidR="007008F8" w:rsidRPr="007008F8" w:rsidRDefault="007008F8" w:rsidP="007008F8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lastRenderedPageBreak/>
              <w:t>реализация в полном объеме мероприятий Программы, достижение ее целей и задач, выполнение показателей Программы;</w:t>
            </w:r>
          </w:p>
          <w:p w:rsidR="007008F8" w:rsidRPr="007008F8" w:rsidRDefault="007008F8" w:rsidP="007008F8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формирование необходимой нормативно-правовой базы, обеспечивающей эффективную реализацию Программы</w:t>
            </w:r>
          </w:p>
        </w:tc>
      </w:tr>
    </w:tbl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color w:val="FF0000"/>
          <w:sz w:val="24"/>
          <w:szCs w:val="24"/>
        </w:rPr>
      </w:pPr>
      <w:r w:rsidRPr="007008F8">
        <w:rPr>
          <w:rFonts w:ascii="Times New Roman" w:hAnsi="Times New Roman"/>
          <w:color w:val="FF0000"/>
          <w:sz w:val="24"/>
          <w:szCs w:val="24"/>
        </w:rPr>
        <w:lastRenderedPageBreak/>
        <w:t> </w:t>
      </w:r>
    </w:p>
    <w:p w:rsidR="007008F8" w:rsidRPr="007008F8" w:rsidRDefault="007008F8" w:rsidP="007008F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b/>
          <w:bCs/>
          <w:sz w:val="24"/>
          <w:szCs w:val="24"/>
        </w:rPr>
        <w:t>I. Характеристика сферы реализации Подпрограммы,</w:t>
      </w:r>
    </w:p>
    <w:p w:rsidR="007008F8" w:rsidRPr="007008F8" w:rsidRDefault="007008F8" w:rsidP="007008F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b/>
          <w:bCs/>
          <w:sz w:val="24"/>
          <w:szCs w:val="24"/>
        </w:rPr>
        <w:t>основные проблемы в указанной сфере и прогноз</w:t>
      </w:r>
    </w:p>
    <w:p w:rsidR="007008F8" w:rsidRPr="007008F8" w:rsidRDefault="007008F8" w:rsidP="007008F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b/>
          <w:bCs/>
          <w:sz w:val="24"/>
          <w:szCs w:val="24"/>
        </w:rPr>
        <w:t>ее развития</w:t>
      </w:r>
    </w:p>
    <w:p w:rsidR="007008F8" w:rsidRPr="007008F8" w:rsidRDefault="007008F8" w:rsidP="007008F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sz w:val="24"/>
          <w:szCs w:val="24"/>
        </w:rPr>
        <w:t>Подпрограмма 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 разработана с целью создания условий для реализации муниципальной программы муниципального образования «Советский сельсовет» Советского района Курской области «Защита населения и территории от чрезвычайных ситуаций, обеспечение пожарной безопасности и безопасности людей на водных объектах» и направлена в целом на формирование и развитие обеспечивающих механизмов реализации Программы.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sz w:val="24"/>
          <w:szCs w:val="24"/>
        </w:rPr>
        <w:t>Сферой применения является повышение качества управления процессами реализации муниципальной программы и обеспечения эффективной деятельности в сфере реализации муниципальной программы с учетом ее особенностей.</w:t>
      </w:r>
    </w:p>
    <w:p w:rsidR="007008F8" w:rsidRPr="007008F8" w:rsidRDefault="007008F8" w:rsidP="007008F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b/>
          <w:bCs/>
          <w:sz w:val="24"/>
          <w:szCs w:val="24"/>
        </w:rPr>
        <w:t>II. Приоритеты муниципальной политики в сфере реализации Подпрограммы, цели, задачи и показатели (индикаторы) достижения целей и решения задач, описание основных ожидаемых конечных результатов Подпрограммы, сроков и этапов ее реализации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sz w:val="24"/>
          <w:szCs w:val="24"/>
        </w:rPr>
        <w:t>Подпрограмма направлена на качественное выполнение мероприятий муниципальной программы.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sz w:val="24"/>
          <w:szCs w:val="24"/>
        </w:rPr>
        <w:t>Цели, задачи основные ожидаемые конечные результаты, сроки и этапы реализации Подпрограммы приведены в паспорте Подпрограммы.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sz w:val="24"/>
          <w:szCs w:val="24"/>
        </w:rPr>
        <w:t>Достижение поставленной цели будет обеспечено путем выполнения всего комплекса мероприятий муниципальной программы, достижения запланированных результатов, эффективного расходования финансовых ресурсов, выделяемых на реализацию муниципальной программы.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sz w:val="24"/>
          <w:szCs w:val="24"/>
        </w:rPr>
        <w:t>Для решения поставленной цели необходимо решение задачи по обеспечению деятельности и выполнению полномочий Администрации Советского сельсовета Советского района Курской области в области гражданской обороны, защиты населения и территории от чрезвычайных ситуаций и пожарной безопасности.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sz w:val="24"/>
          <w:szCs w:val="24"/>
        </w:rPr>
        <w:t>Целевым показателем (индикатором) Подпрограммы служит показатель: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sz w:val="24"/>
          <w:szCs w:val="24"/>
        </w:rPr>
        <w:t>доля достигнутых целевых показателей (индикаторов) муниципальной программы к общему количеству целевых показателей (индикаторов).         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sz w:val="24"/>
          <w:szCs w:val="24"/>
        </w:rPr>
        <w:t>Данный показатель рассчитывается в процентах (%) как отношение достигнутых целевых показателей (индикаторов) муниципальной программы к планируемым показателям (индикаторам), указанным в приложении № 1 к муниципальной программе.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sz w:val="24"/>
          <w:szCs w:val="24"/>
        </w:rPr>
        <w:t>Основными ожидаемыми результатами реализации Подпрограммы является создание эффективной системы управления реализации муниципальной программы, реализация в полном объеме мероприятий и достижение ее целей и задач.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b/>
          <w:bCs/>
          <w:sz w:val="24"/>
          <w:szCs w:val="24"/>
        </w:rPr>
        <w:t>III. Характеристика основных мероприятий Подпрограммы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sz w:val="24"/>
          <w:szCs w:val="24"/>
        </w:rPr>
        <w:t>Достижение целей и решение задач Подпрограммы обеспечивается путем выполнения ряда основных мероприятий.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sz w:val="24"/>
          <w:szCs w:val="24"/>
        </w:rPr>
        <w:t>Состав отдельных мероприятий Подпрограммы может корректироваться по мере решения ее задач. Реализация отдельных мероприятий порождает решение задач, что обеспечивает достижение целей Подпрограммы.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b/>
          <w:bCs/>
          <w:sz w:val="24"/>
          <w:szCs w:val="24"/>
        </w:rPr>
        <w:t>IV. Характеристика мер государственного регулирования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b/>
          <w:bCs/>
          <w:sz w:val="24"/>
          <w:szCs w:val="24"/>
        </w:rPr>
        <w:lastRenderedPageBreak/>
        <w:t>в сфере реализации Подпрограммы 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sz w:val="24"/>
          <w:szCs w:val="24"/>
        </w:rPr>
        <w:t>  Налоговые, таможенные, тарифные, кредитные и иные меры государственного регулирования в рамках реализации Подпрограммы не предусмотрены.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b/>
          <w:bCs/>
          <w:sz w:val="24"/>
          <w:szCs w:val="24"/>
        </w:rPr>
        <w:t>V. Прогноз сводных показателей муниципальных заданий для реализации Подпрограммы</w:t>
      </w:r>
      <w:r w:rsidRPr="007008F8">
        <w:rPr>
          <w:rFonts w:ascii="Times New Roman" w:hAnsi="Times New Roman"/>
          <w:sz w:val="24"/>
          <w:szCs w:val="24"/>
        </w:rPr>
        <w:t> 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sz w:val="24"/>
          <w:szCs w:val="24"/>
        </w:rPr>
        <w:t>Муниципальные задания в рамках Подпрограммы не предусмотрены.</w:t>
      </w:r>
      <w:r w:rsidRPr="007008F8">
        <w:rPr>
          <w:rFonts w:ascii="Times New Roman" w:hAnsi="Times New Roman"/>
          <w:b/>
          <w:bCs/>
          <w:sz w:val="24"/>
          <w:szCs w:val="24"/>
        </w:rPr>
        <w:t> 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b/>
          <w:bCs/>
          <w:sz w:val="24"/>
          <w:szCs w:val="24"/>
        </w:rPr>
        <w:t>VI. Характеристика основных мероприятий, реализуемых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b/>
          <w:bCs/>
          <w:sz w:val="24"/>
          <w:szCs w:val="24"/>
        </w:rPr>
        <w:t>муниципальным образованием</w:t>
      </w:r>
      <w:r w:rsidRPr="007008F8">
        <w:rPr>
          <w:rFonts w:ascii="Times New Roman" w:hAnsi="Times New Roman"/>
          <w:sz w:val="24"/>
          <w:szCs w:val="24"/>
        </w:rPr>
        <w:t> 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sz w:val="24"/>
          <w:szCs w:val="24"/>
        </w:rPr>
        <w:t>Подпрограмма реализуется Администрацией Советского сельсовета Советского района Курской области.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b/>
          <w:bCs/>
          <w:sz w:val="24"/>
          <w:szCs w:val="24"/>
        </w:rPr>
        <w:t>VII. Информация об участии предприятий и организаций, независимо от их организационно-правовой формы собственности, а также внебюджетных фондов в реализации Подпрограммы 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sz w:val="24"/>
          <w:szCs w:val="24"/>
        </w:rPr>
        <w:t>Участие государственных корпораций, акционерных обществ с государственным участием, общественных, научных организаций, а также государственных внебюджетных фондов как субъектов, осуществляющих реализацию мероприятий Подпрограммы, не предполагается.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b/>
          <w:bCs/>
          <w:sz w:val="24"/>
          <w:szCs w:val="24"/>
        </w:rPr>
        <w:t>VIII. Обоснование объема финансовых ресурсов, необходимых для реализации Подпрограммы</w:t>
      </w:r>
      <w:r w:rsidRPr="007008F8">
        <w:rPr>
          <w:rFonts w:ascii="Times New Roman" w:hAnsi="Times New Roman"/>
          <w:sz w:val="24"/>
          <w:szCs w:val="24"/>
        </w:rPr>
        <w:t> 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sz w:val="24"/>
          <w:szCs w:val="24"/>
        </w:rPr>
        <w:t>Предусмотренные в рамках Подпрограммы цели, задачи и мероприятия в комплексе наиболее полным образом охватывают весь диапазон заданных приоритетных направлений реализации муниципальной политики и в максимальной степени будут способствовать достижению целей и конечных результатов муниципальной программы.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sz w:val="24"/>
          <w:szCs w:val="24"/>
        </w:rPr>
        <w:t xml:space="preserve">Общий объем бюджетных ассигнований на реализацию мероприятий Подпрограммы, предполагаемых за счет средств местного бюджета, устанавливается и утверждается решением Собрания депутатов Советского сельсовета Советского района Курской области о местном бюджете на очередной финансовый год и плановый период. Общий объем финансирования Подпрограммы за счет средств местного бюджета составит </w:t>
      </w:r>
      <w:r w:rsidR="00907284">
        <w:rPr>
          <w:rFonts w:ascii="Times New Roman" w:hAnsi="Times New Roman"/>
          <w:sz w:val="24"/>
          <w:szCs w:val="24"/>
        </w:rPr>
        <w:t>238207,</w:t>
      </w:r>
      <w:r w:rsidRPr="007008F8">
        <w:rPr>
          <w:rFonts w:ascii="Times New Roman" w:hAnsi="Times New Roman"/>
          <w:sz w:val="24"/>
          <w:szCs w:val="24"/>
        </w:rPr>
        <w:t>00 рублей, в том числе по годам:</w:t>
      </w:r>
    </w:p>
    <w:p w:rsidR="007008F8" w:rsidRPr="007008F8" w:rsidRDefault="007008F8" w:rsidP="007008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sz w:val="24"/>
          <w:szCs w:val="24"/>
        </w:rPr>
        <w:t>2024 год – 43500,00 рублей</w:t>
      </w:r>
    </w:p>
    <w:p w:rsidR="007008F8" w:rsidRPr="007008F8" w:rsidRDefault="007008F8" w:rsidP="007008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sz w:val="24"/>
          <w:szCs w:val="24"/>
        </w:rPr>
        <w:t xml:space="preserve">2025 год – </w:t>
      </w:r>
      <w:r w:rsidR="00907284">
        <w:rPr>
          <w:rFonts w:ascii="Times New Roman" w:hAnsi="Times New Roman"/>
          <w:sz w:val="24"/>
          <w:szCs w:val="24"/>
        </w:rPr>
        <w:t>104707</w:t>
      </w:r>
      <w:r w:rsidRPr="007008F8">
        <w:rPr>
          <w:rFonts w:ascii="Times New Roman" w:hAnsi="Times New Roman"/>
          <w:sz w:val="24"/>
          <w:szCs w:val="24"/>
        </w:rPr>
        <w:t>,00 рублей</w:t>
      </w:r>
    </w:p>
    <w:p w:rsidR="007008F8" w:rsidRPr="007008F8" w:rsidRDefault="007008F8" w:rsidP="007008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sz w:val="24"/>
          <w:szCs w:val="24"/>
        </w:rPr>
        <w:t>2026 год – 30000,00 рублей</w:t>
      </w:r>
    </w:p>
    <w:p w:rsidR="007008F8" w:rsidRPr="007008F8" w:rsidRDefault="007008F8" w:rsidP="007008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sz w:val="24"/>
          <w:szCs w:val="24"/>
        </w:rPr>
        <w:t>2027 год – 30000,00 рублей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sz w:val="24"/>
          <w:szCs w:val="24"/>
        </w:rPr>
        <w:t>2028 год – 30000,00 рублей        Указанные расходы подлежат ежегодному уточнению в рамках бюджетного цикла.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sz w:val="24"/>
          <w:szCs w:val="24"/>
        </w:rPr>
        <w:t xml:space="preserve">        Финансовое обеспечение Подпрограммы в части расходных обязательств ответственного исполнителя Подпрограммы осуществляется за счет бюджетных ассигнований местного бюджета, предусматриваемых в решении Собрания депутатов Советского сельсовета Советского района Курской области о местном бюджете на очередной финансовый год и плановый период.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sz w:val="24"/>
          <w:szCs w:val="24"/>
        </w:rPr>
        <w:t>Информация по ресурсному обеспечению Подпрограммы за счет средств местного бюджета по годам реализации Подпрограммы приведена в приложении № 3 к муниципальной программе.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sz w:val="24"/>
          <w:szCs w:val="24"/>
        </w:rPr>
        <w:t> 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008F8">
        <w:rPr>
          <w:rFonts w:ascii="Times New Roman" w:hAnsi="Times New Roman"/>
          <w:b/>
          <w:bCs/>
          <w:sz w:val="24"/>
          <w:szCs w:val="24"/>
        </w:rPr>
        <w:t xml:space="preserve">IX. Анализ рисков реализации Подпрограммы 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b/>
          <w:bCs/>
          <w:sz w:val="24"/>
          <w:szCs w:val="24"/>
        </w:rPr>
        <w:t>(вероятных</w:t>
      </w:r>
      <w:r w:rsidRPr="007008F8">
        <w:rPr>
          <w:rFonts w:ascii="Times New Roman" w:hAnsi="Times New Roman"/>
          <w:sz w:val="24"/>
          <w:szCs w:val="24"/>
        </w:rPr>
        <w:t xml:space="preserve"> </w:t>
      </w:r>
      <w:r w:rsidRPr="007008F8">
        <w:rPr>
          <w:rFonts w:ascii="Times New Roman" w:hAnsi="Times New Roman"/>
          <w:b/>
          <w:bCs/>
          <w:sz w:val="24"/>
          <w:szCs w:val="24"/>
        </w:rPr>
        <w:t>явлений, событий, процессов, не зависящих от участников Подпрограммы и негативно влияющих на основные параметры</w:t>
      </w:r>
      <w:r w:rsidRPr="007008F8">
        <w:rPr>
          <w:rFonts w:ascii="Times New Roman" w:hAnsi="Times New Roman"/>
          <w:sz w:val="24"/>
          <w:szCs w:val="24"/>
        </w:rPr>
        <w:t xml:space="preserve"> </w:t>
      </w:r>
      <w:r w:rsidRPr="007008F8">
        <w:rPr>
          <w:rFonts w:ascii="Times New Roman" w:hAnsi="Times New Roman"/>
          <w:b/>
          <w:bCs/>
          <w:sz w:val="24"/>
          <w:szCs w:val="24"/>
        </w:rPr>
        <w:t>Подпрограммы) и описание мер управления рисками</w:t>
      </w:r>
      <w:r w:rsidRPr="007008F8">
        <w:rPr>
          <w:rFonts w:ascii="Times New Roman" w:hAnsi="Times New Roman"/>
          <w:sz w:val="24"/>
          <w:szCs w:val="24"/>
        </w:rPr>
        <w:t xml:space="preserve"> </w:t>
      </w:r>
      <w:r w:rsidRPr="007008F8">
        <w:rPr>
          <w:rFonts w:ascii="Times New Roman" w:hAnsi="Times New Roman"/>
          <w:b/>
          <w:bCs/>
          <w:sz w:val="24"/>
          <w:szCs w:val="24"/>
        </w:rPr>
        <w:t>реализации Подпрограммы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sz w:val="24"/>
          <w:szCs w:val="24"/>
        </w:rPr>
        <w:t>При реализации Подпрограммы возможно возникновение риска невыполнения мероприятий и не достижения запланированных результатов в случае сокращения объемов бюджетного финансирования Подпрограммы.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sz w:val="24"/>
          <w:szCs w:val="24"/>
        </w:rPr>
        <w:lastRenderedPageBreak/>
        <w:t>Важным фактором снижения данного риска является эффективное бюджетное планирование, обеспечение реализуемых в рамках Подпрограммы мероприятий необходимой обосновывающей документацией.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sz w:val="24"/>
          <w:szCs w:val="24"/>
        </w:rPr>
        <w:t>Управление рисками реализации Подпрограммы будет осуществляться в рамках единой системы управления рисками муниципальной программы.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851"/>
        <w:rPr>
          <w:rFonts w:ascii="Times New Roman" w:hAnsi="Times New Roman"/>
          <w:color w:val="FF0000"/>
          <w:sz w:val="24"/>
          <w:szCs w:val="24"/>
        </w:rPr>
      </w:pPr>
      <w:r w:rsidRPr="007008F8">
        <w:rPr>
          <w:rFonts w:ascii="Times New Roman" w:hAnsi="Times New Roman"/>
          <w:color w:val="FF0000"/>
          <w:sz w:val="24"/>
          <w:szCs w:val="24"/>
        </w:rPr>
        <w:t> </w:t>
      </w:r>
    </w:p>
    <w:p w:rsidR="007008F8" w:rsidRPr="007008F8" w:rsidRDefault="007008F8" w:rsidP="007008F8">
      <w:pPr>
        <w:shd w:val="clear" w:color="auto" w:fill="F8FAFB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7008F8">
        <w:rPr>
          <w:rFonts w:ascii="Times New Roman" w:hAnsi="Times New Roman"/>
          <w:color w:val="FF0000"/>
          <w:sz w:val="24"/>
          <w:szCs w:val="24"/>
        </w:rPr>
        <w:br w:type="page"/>
      </w:r>
    </w:p>
    <w:p w:rsidR="007008F8" w:rsidRPr="007008F8" w:rsidRDefault="007008F8" w:rsidP="007008F8">
      <w:pPr>
        <w:shd w:val="clear" w:color="auto" w:fill="F8FAFB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7008F8" w:rsidRPr="007008F8" w:rsidRDefault="007008F8" w:rsidP="007008F8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  <w:sectPr w:rsidR="007008F8" w:rsidRPr="007008F8">
          <w:pgSz w:w="11906" w:h="16838"/>
          <w:pgMar w:top="993" w:right="1247" w:bottom="1134" w:left="1531" w:header="709" w:footer="709" w:gutter="0"/>
          <w:cols w:space="720"/>
        </w:sectPr>
      </w:pPr>
    </w:p>
    <w:p w:rsidR="007008F8" w:rsidRPr="007008F8" w:rsidRDefault="007008F8" w:rsidP="007008F8">
      <w:pPr>
        <w:shd w:val="clear" w:color="auto" w:fill="F8FAFB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7008F8" w:rsidRPr="007008F8" w:rsidRDefault="007008F8" w:rsidP="007008F8">
      <w:pPr>
        <w:shd w:val="clear" w:color="auto" w:fill="F8FAFB"/>
        <w:spacing w:after="0" w:line="240" w:lineRule="auto"/>
        <w:jc w:val="right"/>
        <w:rPr>
          <w:rFonts w:ascii="Times New Roman" w:hAnsi="Times New Roman"/>
        </w:rPr>
      </w:pPr>
      <w:r w:rsidRPr="007008F8">
        <w:rPr>
          <w:rFonts w:ascii="Times New Roman" w:hAnsi="Times New Roman"/>
        </w:rPr>
        <w:t>Приложение № 1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right"/>
        <w:rPr>
          <w:rFonts w:ascii="Times New Roman" w:hAnsi="Times New Roman"/>
        </w:rPr>
      </w:pPr>
      <w:r w:rsidRPr="007008F8">
        <w:rPr>
          <w:rFonts w:ascii="Times New Roman" w:hAnsi="Times New Roman"/>
        </w:rPr>
        <w:t>к муниципальной программе «Защита населения и территории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right"/>
        <w:rPr>
          <w:rFonts w:ascii="Times New Roman" w:hAnsi="Times New Roman"/>
        </w:rPr>
      </w:pPr>
      <w:r w:rsidRPr="007008F8">
        <w:rPr>
          <w:rFonts w:ascii="Times New Roman" w:hAnsi="Times New Roman"/>
        </w:rPr>
        <w:t>от чрезвычайных ситуаций,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right"/>
        <w:rPr>
          <w:rFonts w:ascii="Times New Roman" w:hAnsi="Times New Roman"/>
        </w:rPr>
      </w:pPr>
      <w:r w:rsidRPr="007008F8">
        <w:rPr>
          <w:rFonts w:ascii="Times New Roman" w:hAnsi="Times New Roman"/>
        </w:rPr>
        <w:t>обеспечение пожарной безопасности и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right"/>
        <w:rPr>
          <w:rFonts w:ascii="Times New Roman" w:hAnsi="Times New Roman"/>
        </w:rPr>
      </w:pPr>
      <w:r w:rsidRPr="007008F8">
        <w:rPr>
          <w:rFonts w:ascii="Times New Roman" w:hAnsi="Times New Roman"/>
        </w:rPr>
        <w:t>безопасности людей на водных объектах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right"/>
        <w:rPr>
          <w:rFonts w:ascii="Times New Roman" w:hAnsi="Times New Roman"/>
        </w:rPr>
      </w:pPr>
      <w:r w:rsidRPr="007008F8">
        <w:rPr>
          <w:rFonts w:ascii="Times New Roman" w:hAnsi="Times New Roman"/>
        </w:rPr>
        <w:t xml:space="preserve"> в муниципальном образовании «Советский сельсовет»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right"/>
        <w:rPr>
          <w:rFonts w:ascii="Times New Roman" w:hAnsi="Times New Roman"/>
        </w:rPr>
      </w:pPr>
      <w:r w:rsidRPr="007008F8">
        <w:rPr>
          <w:rFonts w:ascii="Times New Roman" w:hAnsi="Times New Roman"/>
        </w:rPr>
        <w:t>Советского района Курской области» 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b/>
          <w:bCs/>
          <w:sz w:val="24"/>
          <w:szCs w:val="24"/>
        </w:rPr>
        <w:t>Сведения</w:t>
      </w:r>
      <w:r w:rsidRPr="007008F8">
        <w:rPr>
          <w:rFonts w:ascii="Times New Roman" w:hAnsi="Times New Roman"/>
          <w:b/>
          <w:bCs/>
          <w:sz w:val="24"/>
          <w:szCs w:val="24"/>
        </w:rPr>
        <w:br/>
        <w:t>о показателях (индикаторах) муниципальной программы «Защита</w:t>
      </w:r>
      <w:r w:rsidRPr="007008F8">
        <w:rPr>
          <w:rFonts w:ascii="Times New Roman" w:hAnsi="Times New Roman"/>
          <w:sz w:val="24"/>
          <w:szCs w:val="24"/>
        </w:rPr>
        <w:t> </w:t>
      </w:r>
      <w:r w:rsidRPr="007008F8">
        <w:rPr>
          <w:rFonts w:ascii="Times New Roman" w:hAnsi="Times New Roman"/>
          <w:b/>
          <w:bCs/>
          <w:sz w:val="24"/>
          <w:szCs w:val="24"/>
        </w:rPr>
        <w:t>населения и территории от чрезвычайных ситуаций, обеспечение пожарной безопасности и безопасности людей на водных объектах в муниципальном образовании «Советский сельсовет» Советского района Курской области»</w:t>
      </w:r>
      <w:r w:rsidRPr="007008F8">
        <w:rPr>
          <w:rFonts w:ascii="Times New Roman" w:hAnsi="Times New Roman"/>
          <w:sz w:val="24"/>
          <w:szCs w:val="24"/>
        </w:rPr>
        <w:t> </w:t>
      </w:r>
      <w:r w:rsidRPr="007008F8">
        <w:rPr>
          <w:rFonts w:ascii="Times New Roman" w:hAnsi="Times New Roman"/>
          <w:b/>
          <w:bCs/>
          <w:sz w:val="24"/>
          <w:szCs w:val="24"/>
        </w:rPr>
        <w:t>и ее подпрограммы и их значениях</w:t>
      </w:r>
    </w:p>
    <w:tbl>
      <w:tblPr>
        <w:tblpPr w:leftFromText="180" w:rightFromText="180" w:topFromText="15" w:bottomFromText="15" w:vertAnchor="text"/>
        <w:tblW w:w="148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6486"/>
        <w:gridCol w:w="1559"/>
        <w:gridCol w:w="1134"/>
        <w:gridCol w:w="1276"/>
        <w:gridCol w:w="1134"/>
        <w:gridCol w:w="1134"/>
        <w:gridCol w:w="851"/>
        <w:gridCol w:w="708"/>
      </w:tblGrid>
      <w:tr w:rsidR="007008F8" w:rsidRPr="007008F8" w:rsidTr="00907284">
        <w:tc>
          <w:tcPr>
            <w:tcW w:w="5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486" w:type="dxa"/>
            <w:vMerge w:val="restart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 </w:t>
            </w:r>
            <w:r w:rsidRPr="007008F8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показателя</w:t>
            </w: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6237" w:type="dxa"/>
            <w:gridSpan w:val="6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b/>
                <w:bCs/>
                <w:sz w:val="24"/>
                <w:szCs w:val="24"/>
              </w:rPr>
              <w:t>Значение показателя по годам</w:t>
            </w:r>
          </w:p>
        </w:tc>
      </w:tr>
      <w:tr w:rsidR="007008F8" w:rsidRPr="007008F8" w:rsidTr="00907284">
        <w:trPr>
          <w:trHeight w:val="26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6" w:type="dxa"/>
            <w:vMerge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vAlign w:val="center"/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vAlign w:val="center"/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98A48E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98A48E"/>
              <w:right w:val="single" w:sz="4" w:space="0" w:color="auto"/>
            </w:tcBorders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98A48E"/>
              <w:right w:val="single" w:sz="4" w:space="0" w:color="auto"/>
            </w:tcBorders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08F8">
              <w:rPr>
                <w:rFonts w:ascii="Times New Roman" w:hAnsi="Times New Roman"/>
                <w:b/>
                <w:sz w:val="24"/>
                <w:szCs w:val="24"/>
              </w:rPr>
              <w:t>2028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8" w:space="0" w:color="98A48E"/>
              <w:right w:val="single" w:sz="8" w:space="0" w:color="98A48E"/>
            </w:tcBorders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08F8" w:rsidRPr="007008F8" w:rsidRDefault="007008F8" w:rsidP="007008F8">
      <w:pPr>
        <w:shd w:val="clear" w:color="auto" w:fill="F8FAFB"/>
        <w:spacing w:after="0" w:line="240" w:lineRule="auto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Муниципальная программа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6505"/>
        <w:gridCol w:w="724"/>
        <w:gridCol w:w="835"/>
        <w:gridCol w:w="582"/>
        <w:gridCol w:w="552"/>
        <w:gridCol w:w="426"/>
        <w:gridCol w:w="850"/>
        <w:gridCol w:w="425"/>
        <w:gridCol w:w="709"/>
        <w:gridCol w:w="425"/>
        <w:gridCol w:w="709"/>
        <w:gridCol w:w="851"/>
        <w:gridCol w:w="661"/>
      </w:tblGrid>
      <w:tr w:rsidR="007008F8" w:rsidRPr="007008F8" w:rsidTr="00907284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505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8" w:space="0" w:color="98A48E"/>
              <w:left w:val="nil"/>
              <w:bottom w:val="single" w:sz="8" w:space="0" w:color="98A48E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8" w:space="0" w:color="98A48E"/>
              <w:left w:val="single" w:sz="4" w:space="0" w:color="auto"/>
              <w:bottom w:val="single" w:sz="8" w:space="0" w:color="98A48E"/>
              <w:right w:val="single" w:sz="4" w:space="0" w:color="auto"/>
            </w:tcBorders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08F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8" w:space="0" w:color="98A48E"/>
              <w:left w:val="single" w:sz="4" w:space="0" w:color="auto"/>
              <w:bottom w:val="single" w:sz="8" w:space="0" w:color="98A48E"/>
              <w:right w:val="single" w:sz="4" w:space="0" w:color="auto"/>
            </w:tcBorders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08F8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61" w:type="dxa"/>
            <w:tcBorders>
              <w:top w:val="single" w:sz="8" w:space="0" w:color="98A48E"/>
              <w:left w:val="single" w:sz="4" w:space="0" w:color="auto"/>
              <w:bottom w:val="single" w:sz="8" w:space="0" w:color="98A48E"/>
              <w:right w:val="single" w:sz="8" w:space="0" w:color="98A48E"/>
            </w:tcBorders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08F8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7008F8" w:rsidRPr="007008F8" w:rsidTr="00907284">
        <w:tc>
          <w:tcPr>
            <w:tcW w:w="534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0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Количество выездов пожарных и спасательных подразделений на пожары, чрезвычайные ситуации и происшествия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7008F8" w:rsidRPr="007008F8" w:rsidRDefault="00907284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98A48E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8" w:space="0" w:color="98A48E"/>
              <w:right w:val="single" w:sz="4" w:space="0" w:color="auto"/>
            </w:tcBorders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98A48E"/>
              <w:right w:val="single" w:sz="4" w:space="0" w:color="auto"/>
            </w:tcBorders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8" w:space="0" w:color="98A48E"/>
              <w:right w:val="single" w:sz="8" w:space="0" w:color="98A48E"/>
            </w:tcBorders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8F8" w:rsidRPr="007008F8" w:rsidTr="00907284">
        <w:tc>
          <w:tcPr>
            <w:tcW w:w="534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0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Количество спасенных людей, и людей, которым оказана помощь при пожарах, чрезвычайных ситуациях и происшествиях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 человек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 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 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98A48E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8" w:space="0" w:color="98A48E"/>
              <w:right w:val="single" w:sz="4" w:space="0" w:color="auto"/>
            </w:tcBorders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98A48E"/>
              <w:right w:val="single" w:sz="4" w:space="0" w:color="auto"/>
            </w:tcBorders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8" w:space="0" w:color="98A48E"/>
              <w:right w:val="single" w:sz="8" w:space="0" w:color="98A48E"/>
            </w:tcBorders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8F8" w:rsidRPr="007008F8" w:rsidTr="00907284">
        <w:trPr>
          <w:trHeight w:val="938"/>
        </w:trPr>
        <w:tc>
          <w:tcPr>
            <w:tcW w:w="534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0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Количество профилактических мероприятий по предупреждению пожаров, чрезвычайных ситуаций и происшествий на водных объектах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98A48E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8" w:space="0" w:color="98A48E"/>
              <w:right w:val="single" w:sz="4" w:space="0" w:color="auto"/>
            </w:tcBorders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98A48E"/>
              <w:right w:val="single" w:sz="4" w:space="0" w:color="auto"/>
            </w:tcBorders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7284" w:rsidRDefault="00907284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8" w:space="0" w:color="98A48E"/>
              <w:right w:val="single" w:sz="8" w:space="0" w:color="98A48E"/>
            </w:tcBorders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8F8" w:rsidRPr="007008F8" w:rsidTr="00907284">
        <w:tc>
          <w:tcPr>
            <w:tcW w:w="14788" w:type="dxa"/>
            <w:gridSpan w:val="14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b/>
                <w:bCs/>
                <w:sz w:val="24"/>
                <w:szCs w:val="24"/>
              </w:rPr>
              <w:t>Подпрограмма</w:t>
            </w:r>
          </w:p>
        </w:tc>
      </w:tr>
      <w:tr w:rsidR="007008F8" w:rsidRPr="007008F8" w:rsidTr="00907284">
        <w:tc>
          <w:tcPr>
            <w:tcW w:w="534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Доля достигнутых целевых показателей (индикаторов) муниципальной программы «Обеспечение пожарной безопасности и защита населения и территории от чрезвычайных ситуаций» к общему количеству целевых показателей (индикаторов)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  </w:t>
            </w: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  </w:t>
            </w: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98A48E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  </w:t>
            </w: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98A48E"/>
              <w:right w:val="single" w:sz="4" w:space="0" w:color="auto"/>
            </w:tcBorders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7284" w:rsidRDefault="00907284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98A48E"/>
              <w:right w:val="single" w:sz="4" w:space="0" w:color="auto"/>
            </w:tcBorders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7284" w:rsidRDefault="00907284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8" w:space="0" w:color="98A48E"/>
              <w:right w:val="single" w:sz="8" w:space="0" w:color="98A48E"/>
            </w:tcBorders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08F8" w:rsidRPr="007008F8" w:rsidRDefault="007008F8" w:rsidP="007008F8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  <w:sectPr w:rsidR="007008F8" w:rsidRPr="007008F8">
          <w:pgSz w:w="16838" w:h="11906" w:orient="landscape"/>
          <w:pgMar w:top="1531" w:right="992" w:bottom="1247" w:left="1134" w:header="709" w:footer="709" w:gutter="0"/>
          <w:cols w:space="720"/>
        </w:sectPr>
      </w:pPr>
    </w:p>
    <w:p w:rsidR="007008F8" w:rsidRPr="007008F8" w:rsidRDefault="007008F8" w:rsidP="007008F8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  <w:sectPr w:rsidR="007008F8" w:rsidRPr="007008F8">
          <w:pgSz w:w="11906" w:h="16838"/>
          <w:pgMar w:top="993" w:right="1247" w:bottom="1134" w:left="1531" w:header="709" w:footer="709" w:gutter="0"/>
          <w:cols w:space="720"/>
        </w:sectPr>
      </w:pPr>
    </w:p>
    <w:p w:rsidR="007008F8" w:rsidRPr="007008F8" w:rsidRDefault="007008F8" w:rsidP="007008F8">
      <w:pPr>
        <w:shd w:val="clear" w:color="auto" w:fill="F8FAFB"/>
        <w:spacing w:after="0" w:line="240" w:lineRule="auto"/>
        <w:jc w:val="right"/>
        <w:rPr>
          <w:rFonts w:ascii="Times New Roman" w:hAnsi="Times New Roman"/>
        </w:rPr>
      </w:pPr>
      <w:r w:rsidRPr="007008F8">
        <w:rPr>
          <w:rFonts w:ascii="Times New Roman" w:hAnsi="Times New Roman"/>
        </w:rPr>
        <w:lastRenderedPageBreak/>
        <w:t>Приложение № 2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right"/>
        <w:rPr>
          <w:rFonts w:ascii="Times New Roman" w:hAnsi="Times New Roman"/>
        </w:rPr>
      </w:pPr>
      <w:r w:rsidRPr="007008F8">
        <w:rPr>
          <w:rFonts w:ascii="Times New Roman" w:hAnsi="Times New Roman"/>
        </w:rPr>
        <w:t>к муниципальной программе «Защита населения и территории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right"/>
        <w:rPr>
          <w:rFonts w:ascii="Times New Roman" w:hAnsi="Times New Roman"/>
        </w:rPr>
      </w:pPr>
      <w:r w:rsidRPr="007008F8">
        <w:rPr>
          <w:rFonts w:ascii="Times New Roman" w:hAnsi="Times New Roman"/>
        </w:rPr>
        <w:t>от чрезвычайных ситуаций,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right"/>
        <w:rPr>
          <w:rFonts w:ascii="Times New Roman" w:hAnsi="Times New Roman"/>
        </w:rPr>
      </w:pPr>
      <w:r w:rsidRPr="007008F8">
        <w:rPr>
          <w:rFonts w:ascii="Times New Roman" w:hAnsi="Times New Roman"/>
        </w:rPr>
        <w:t>обеспечение пожарной безопасности и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right"/>
        <w:rPr>
          <w:rFonts w:ascii="Times New Roman" w:hAnsi="Times New Roman"/>
        </w:rPr>
      </w:pPr>
      <w:r w:rsidRPr="007008F8">
        <w:rPr>
          <w:rFonts w:ascii="Times New Roman" w:hAnsi="Times New Roman"/>
        </w:rPr>
        <w:t>безопасности людей на водных объектах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right"/>
        <w:rPr>
          <w:rFonts w:ascii="Times New Roman" w:hAnsi="Times New Roman"/>
        </w:rPr>
      </w:pPr>
      <w:r w:rsidRPr="007008F8">
        <w:rPr>
          <w:rFonts w:ascii="Times New Roman" w:hAnsi="Times New Roman"/>
        </w:rPr>
        <w:t xml:space="preserve"> в муниципальном образовании «Советский сельсовет»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right"/>
        <w:rPr>
          <w:rFonts w:ascii="Times New Roman" w:hAnsi="Times New Roman"/>
        </w:rPr>
      </w:pPr>
      <w:r w:rsidRPr="007008F8">
        <w:rPr>
          <w:rFonts w:ascii="Times New Roman" w:hAnsi="Times New Roman"/>
        </w:rPr>
        <w:t>Советского района Курской области»</w:t>
      </w:r>
    </w:p>
    <w:p w:rsidR="007008F8" w:rsidRPr="007008F8" w:rsidRDefault="007008F8" w:rsidP="007008F8">
      <w:pPr>
        <w:shd w:val="clear" w:color="auto" w:fill="F8FAFB"/>
        <w:spacing w:after="0" w:line="240" w:lineRule="auto"/>
        <w:ind w:firstLine="7655"/>
        <w:jc w:val="right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sz w:val="24"/>
          <w:szCs w:val="24"/>
        </w:rPr>
        <w:t> 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sz w:val="24"/>
          <w:szCs w:val="24"/>
        </w:rPr>
        <w:t> 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b/>
          <w:bCs/>
          <w:sz w:val="24"/>
          <w:szCs w:val="24"/>
        </w:rPr>
        <w:t>Перечень основных мероприятий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b/>
          <w:bCs/>
          <w:sz w:val="24"/>
          <w:szCs w:val="24"/>
        </w:rPr>
        <w:t>по реализации муниципальной программы  «Защита</w:t>
      </w:r>
      <w:r w:rsidRPr="007008F8">
        <w:rPr>
          <w:rFonts w:ascii="Times New Roman" w:hAnsi="Times New Roman"/>
          <w:sz w:val="24"/>
          <w:szCs w:val="24"/>
        </w:rPr>
        <w:t> </w:t>
      </w:r>
      <w:r w:rsidRPr="007008F8">
        <w:rPr>
          <w:rFonts w:ascii="Times New Roman" w:hAnsi="Times New Roman"/>
          <w:b/>
          <w:bCs/>
          <w:sz w:val="24"/>
          <w:szCs w:val="24"/>
        </w:rPr>
        <w:t>населения и территории от чрезвычайных ситуаций, обеспечение пожарной безопасности и безопасности людей на водных объектах в муниципальном образовании «Советский сельсовет» Советского района Курской области»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sz w:val="24"/>
          <w:szCs w:val="24"/>
        </w:rPr>
        <w:t> </w:t>
      </w:r>
    </w:p>
    <w:tbl>
      <w:tblPr>
        <w:tblW w:w="15030" w:type="dxa"/>
        <w:tblInd w:w="108" w:type="dxa"/>
        <w:shd w:val="clear" w:color="auto" w:fill="F8FAFB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965"/>
        <w:gridCol w:w="1417"/>
        <w:gridCol w:w="1276"/>
        <w:gridCol w:w="1134"/>
        <w:gridCol w:w="992"/>
        <w:gridCol w:w="1146"/>
        <w:gridCol w:w="993"/>
        <w:gridCol w:w="1134"/>
        <w:gridCol w:w="2268"/>
        <w:gridCol w:w="996"/>
      </w:tblGrid>
      <w:tr w:rsidR="00610061" w:rsidRPr="007008F8" w:rsidTr="00610061">
        <w:trPr>
          <w:cantSplit/>
          <w:trHeight w:val="591"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965" w:type="dxa"/>
            <w:vMerge w:val="restart"/>
            <w:tcBorders>
              <w:top w:val="single" w:sz="8" w:space="0" w:color="98A48E"/>
              <w:left w:val="nil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 муниципальной</w:t>
            </w:r>
          </w:p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программы,</w:t>
            </w:r>
          </w:p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b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1417" w:type="dxa"/>
            <w:vMerge w:val="restart"/>
            <w:tcBorders>
              <w:top w:val="single" w:sz="8" w:space="0" w:color="98A48E"/>
              <w:left w:val="nil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276" w:type="dxa"/>
            <w:vMerge w:val="restart"/>
            <w:tcBorders>
              <w:top w:val="single" w:sz="8" w:space="0" w:color="98A48E"/>
              <w:left w:val="nil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1134" w:type="dxa"/>
            <w:vMerge w:val="restart"/>
            <w:tcBorders>
              <w:top w:val="single" w:sz="8" w:space="0" w:color="98A48E"/>
              <w:left w:val="single" w:sz="4" w:space="0" w:color="auto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Объем финансирования в  году (ты.руб.)</w:t>
            </w:r>
          </w:p>
        </w:tc>
        <w:tc>
          <w:tcPr>
            <w:tcW w:w="992" w:type="dxa"/>
            <w:vMerge w:val="restart"/>
            <w:tcBorders>
              <w:top w:val="single" w:sz="8" w:space="0" w:color="98A48E"/>
              <w:left w:val="nil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(тыс.</w:t>
            </w:r>
          </w:p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руб.)</w:t>
            </w:r>
          </w:p>
        </w:tc>
        <w:tc>
          <w:tcPr>
            <w:tcW w:w="3273" w:type="dxa"/>
            <w:gridSpan w:val="3"/>
            <w:tcBorders>
              <w:top w:val="single" w:sz="8" w:space="0" w:color="98A48E"/>
              <w:left w:val="single" w:sz="4" w:space="0" w:color="auto"/>
              <w:bottom w:val="single" w:sz="4" w:space="0" w:color="auto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Объем финансирования</w:t>
            </w:r>
          </w:p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по годам (тыс.руб)</w:t>
            </w:r>
          </w:p>
        </w:tc>
        <w:tc>
          <w:tcPr>
            <w:tcW w:w="2268" w:type="dxa"/>
            <w:vMerge w:val="restart"/>
            <w:tcBorders>
              <w:top w:val="single" w:sz="8" w:space="0" w:color="98A48E"/>
              <w:left w:val="nil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Ответственный за выполнение мероприятия подпрограммы</w:t>
            </w:r>
          </w:p>
        </w:tc>
        <w:tc>
          <w:tcPr>
            <w:tcW w:w="996" w:type="dxa"/>
            <w:vMerge w:val="restart"/>
            <w:tcBorders>
              <w:top w:val="single" w:sz="8" w:space="0" w:color="98A48E"/>
              <w:left w:val="nil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Результаты выполнения подпрограммы</w:t>
            </w:r>
          </w:p>
        </w:tc>
      </w:tr>
      <w:tr w:rsidR="00610061" w:rsidRPr="007008F8" w:rsidTr="00610061">
        <w:trPr>
          <w:cantSplit/>
          <w:trHeight w:val="1330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nil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2268" w:type="dxa"/>
            <w:vMerge/>
            <w:tcBorders>
              <w:left w:val="nil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vMerge/>
            <w:tcBorders>
              <w:left w:val="nil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60E7" w:rsidRPr="007008F8" w:rsidTr="00A1632E">
        <w:trPr>
          <w:trHeight w:val="927"/>
        </w:trPr>
        <w:tc>
          <w:tcPr>
            <w:tcW w:w="709" w:type="dxa"/>
            <w:tcBorders>
              <w:top w:val="nil"/>
              <w:left w:val="single" w:sz="8" w:space="0" w:color="98A48E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65" w:type="dxa"/>
            <w:tcBorders>
              <w:top w:val="nil"/>
              <w:left w:val="nil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E7" w:rsidRPr="007008F8" w:rsidRDefault="00B460E7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Основное мероприятие 01.</w:t>
            </w:r>
          </w:p>
          <w:p w:rsidR="00B460E7" w:rsidRPr="007008F8" w:rsidRDefault="00B460E7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Повышение степени пожарной безопасности</w:t>
            </w:r>
          </w:p>
        </w:tc>
        <w:tc>
          <w:tcPr>
            <w:tcW w:w="1417" w:type="dxa"/>
            <w:tcBorders>
              <w:top w:val="nil"/>
              <w:left w:val="nil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  <w:p w:rsidR="00B460E7" w:rsidRPr="007008F8" w:rsidRDefault="00B460E7" w:rsidP="00B460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/>
                <w:sz w:val="24"/>
                <w:szCs w:val="24"/>
              </w:rPr>
              <w:t>112,7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27,7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nil"/>
              <w:left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60E7" w:rsidRPr="007008F8" w:rsidTr="00302AB5">
        <w:trPr>
          <w:trHeight w:val="1370"/>
        </w:trPr>
        <w:tc>
          <w:tcPr>
            <w:tcW w:w="709" w:type="dxa"/>
            <w:tcBorders>
              <w:top w:val="nil"/>
              <w:left w:val="single" w:sz="8" w:space="0" w:color="98A48E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965" w:type="dxa"/>
            <w:tcBorders>
              <w:top w:val="nil"/>
              <w:left w:val="nil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E7" w:rsidRPr="007008F8" w:rsidRDefault="00B460E7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Содержание пожарных гидрантов, обеспечение их исправного состояния и готовности к забору воды в любое время года</w:t>
            </w:r>
          </w:p>
        </w:tc>
        <w:tc>
          <w:tcPr>
            <w:tcW w:w="1417" w:type="dxa"/>
            <w:tcBorders>
              <w:top w:val="nil"/>
              <w:left w:val="nil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75,7</w:t>
            </w:r>
          </w:p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17,7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58,0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008F8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7008F8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7008F8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nil"/>
              <w:left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Администрация Советского сельсовета</w:t>
            </w:r>
          </w:p>
        </w:tc>
        <w:tc>
          <w:tcPr>
            <w:tcW w:w="996" w:type="dxa"/>
            <w:tcBorders>
              <w:top w:val="nil"/>
              <w:left w:val="nil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061" w:rsidRPr="007008F8" w:rsidTr="00610061">
        <w:trPr>
          <w:trHeight w:val="405"/>
        </w:trPr>
        <w:tc>
          <w:tcPr>
            <w:tcW w:w="709" w:type="dxa"/>
            <w:vMerge w:val="restart"/>
            <w:tcBorders>
              <w:top w:val="nil"/>
              <w:left w:val="single" w:sz="8" w:space="0" w:color="98A48E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965" w:type="dxa"/>
            <w:vMerge w:val="restart"/>
            <w:tcBorders>
              <w:top w:val="nil"/>
              <w:left w:val="nil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61" w:rsidRPr="007008F8" w:rsidRDefault="00610061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 xml:space="preserve">Содержание пожарных </w:t>
            </w:r>
            <w:r w:rsidRPr="007008F8">
              <w:rPr>
                <w:rFonts w:ascii="Times New Roman" w:hAnsi="Times New Roman"/>
                <w:sz w:val="24"/>
                <w:szCs w:val="24"/>
              </w:rPr>
              <w:lastRenderedPageBreak/>
              <w:t>водоемов и создание условий для забора воды из них в любое время года (обустройство подъездов с площадками с твердым  покрытием для установки пожарных автомобилей)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61" w:rsidRPr="007008F8" w:rsidRDefault="007B237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61" w:rsidRPr="007008F8" w:rsidRDefault="00C9563C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61" w:rsidRPr="007008F8" w:rsidRDefault="00C9563C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61" w:rsidRPr="007008F8" w:rsidRDefault="00C9563C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61" w:rsidRPr="007008F8" w:rsidRDefault="00C9563C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Pr="007008F8">
              <w:rPr>
                <w:rFonts w:ascii="Times New Roman" w:hAnsi="Times New Roman"/>
                <w:sz w:val="24"/>
                <w:szCs w:val="24"/>
              </w:rPr>
              <w:lastRenderedPageBreak/>
              <w:t>Советского сельсовета</w:t>
            </w:r>
          </w:p>
        </w:tc>
        <w:tc>
          <w:tcPr>
            <w:tcW w:w="996" w:type="dxa"/>
            <w:vMerge w:val="restart"/>
            <w:tcBorders>
              <w:top w:val="nil"/>
              <w:left w:val="nil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061" w:rsidRPr="007008F8" w:rsidTr="00610061">
        <w:trPr>
          <w:trHeight w:val="2907"/>
        </w:trPr>
        <w:tc>
          <w:tcPr>
            <w:tcW w:w="709" w:type="dxa"/>
            <w:vMerge/>
            <w:tcBorders>
              <w:left w:val="single" w:sz="8" w:space="0" w:color="98A48E"/>
              <w:bottom w:val="single" w:sz="8" w:space="0" w:color="98A48E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61" w:rsidRPr="007008F8" w:rsidRDefault="00610061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vMerge/>
            <w:tcBorders>
              <w:left w:val="nil"/>
              <w:bottom w:val="single" w:sz="8" w:space="0" w:color="98A48E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8" w:space="0" w:color="98A48E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bottom w:val="single" w:sz="8" w:space="0" w:color="98A48E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8" w:space="0" w:color="98A48E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vMerge/>
            <w:tcBorders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60E7" w:rsidRPr="007008F8" w:rsidTr="000B750B">
        <w:trPr>
          <w:trHeight w:val="2475"/>
        </w:trPr>
        <w:tc>
          <w:tcPr>
            <w:tcW w:w="709" w:type="dxa"/>
            <w:tcBorders>
              <w:top w:val="nil"/>
              <w:left w:val="single" w:sz="8" w:space="0" w:color="98A48E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lastRenderedPageBreak/>
              <w:t>1.3</w:t>
            </w:r>
          </w:p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65" w:type="dxa"/>
            <w:tcBorders>
              <w:top w:val="nil"/>
              <w:left w:val="nil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E7" w:rsidRPr="007008F8" w:rsidRDefault="00B460E7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Установка и содержание автономных дымовых пожарных извещателей в местах проживания многодетных семей и  семей, находящихся в трудной жизненной ситуации</w:t>
            </w:r>
          </w:p>
        </w:tc>
        <w:tc>
          <w:tcPr>
            <w:tcW w:w="1417" w:type="dxa"/>
            <w:tcBorders>
              <w:top w:val="nil"/>
              <w:left w:val="nil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7008F8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7008F8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2268" w:type="dxa"/>
            <w:tcBorders>
              <w:top w:val="nil"/>
              <w:left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Администрация Советского сельсовета</w:t>
            </w:r>
          </w:p>
        </w:tc>
        <w:tc>
          <w:tcPr>
            <w:tcW w:w="996" w:type="dxa"/>
            <w:tcBorders>
              <w:top w:val="nil"/>
              <w:left w:val="nil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60E7" w:rsidRPr="007008F8" w:rsidTr="008F4CA7">
        <w:trPr>
          <w:trHeight w:val="2474"/>
        </w:trPr>
        <w:tc>
          <w:tcPr>
            <w:tcW w:w="709" w:type="dxa"/>
            <w:tcBorders>
              <w:top w:val="nil"/>
              <w:left w:val="single" w:sz="8" w:space="0" w:color="98A48E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2965" w:type="dxa"/>
            <w:tcBorders>
              <w:top w:val="nil"/>
              <w:left w:val="nil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E7" w:rsidRPr="007008F8" w:rsidRDefault="00B460E7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Организация обучения населения мерам пожарной безопасности и пропаганда в области пожарной безопасности, содействие распространению пожарно-технических знаний</w:t>
            </w:r>
          </w:p>
        </w:tc>
        <w:tc>
          <w:tcPr>
            <w:tcW w:w="1417" w:type="dxa"/>
            <w:tcBorders>
              <w:top w:val="nil"/>
              <w:left w:val="nil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nil"/>
              <w:left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Администрация Советского сельсовета</w:t>
            </w:r>
          </w:p>
        </w:tc>
        <w:tc>
          <w:tcPr>
            <w:tcW w:w="996" w:type="dxa"/>
            <w:tcBorders>
              <w:top w:val="nil"/>
              <w:left w:val="nil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061" w:rsidRPr="007008F8" w:rsidTr="00610061">
        <w:trPr>
          <w:trHeight w:val="465"/>
        </w:trPr>
        <w:tc>
          <w:tcPr>
            <w:tcW w:w="709" w:type="dxa"/>
            <w:vMerge w:val="restart"/>
            <w:tcBorders>
              <w:top w:val="nil"/>
              <w:left w:val="single" w:sz="8" w:space="0" w:color="98A48E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2965" w:type="dxa"/>
            <w:vMerge w:val="restart"/>
            <w:tcBorders>
              <w:top w:val="nil"/>
              <w:left w:val="nil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61" w:rsidRPr="007008F8" w:rsidRDefault="00610061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 xml:space="preserve">Дополнительные </w:t>
            </w:r>
            <w:r w:rsidRPr="007008F8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мероприятия в условиях особого противопожарного режима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61" w:rsidRPr="007008F8" w:rsidRDefault="00BA4AAE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61" w:rsidRPr="007008F8" w:rsidRDefault="00BA4AAE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61" w:rsidRPr="007008F8" w:rsidRDefault="00BA4AAE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61" w:rsidRPr="007008F8" w:rsidRDefault="00BA4AAE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vMerge w:val="restart"/>
            <w:tcBorders>
              <w:top w:val="nil"/>
              <w:left w:val="nil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061" w:rsidRPr="007008F8" w:rsidTr="00610061">
        <w:trPr>
          <w:trHeight w:val="2019"/>
        </w:trPr>
        <w:tc>
          <w:tcPr>
            <w:tcW w:w="709" w:type="dxa"/>
            <w:vMerge/>
            <w:tcBorders>
              <w:left w:val="single" w:sz="8" w:space="0" w:color="98A48E"/>
              <w:bottom w:val="single" w:sz="8" w:space="0" w:color="98A48E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5" w:type="dxa"/>
            <w:vMerge/>
            <w:tcBorders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61" w:rsidRPr="007008F8" w:rsidRDefault="00610061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vMerge/>
            <w:tcBorders>
              <w:left w:val="nil"/>
              <w:bottom w:val="single" w:sz="8" w:space="0" w:color="98A48E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8" w:space="0" w:color="98A48E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bottom w:val="single" w:sz="8" w:space="0" w:color="98A48E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8" w:space="0" w:color="98A48E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vMerge/>
            <w:tcBorders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60E7" w:rsidRPr="007008F8" w:rsidTr="0007664B">
        <w:trPr>
          <w:trHeight w:val="4130"/>
        </w:trPr>
        <w:tc>
          <w:tcPr>
            <w:tcW w:w="709" w:type="dxa"/>
            <w:tcBorders>
              <w:top w:val="nil"/>
              <w:left w:val="single" w:sz="8" w:space="0" w:color="98A48E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lastRenderedPageBreak/>
              <w:t>1.5.1</w:t>
            </w:r>
          </w:p>
        </w:tc>
        <w:tc>
          <w:tcPr>
            <w:tcW w:w="2965" w:type="dxa"/>
            <w:tcBorders>
              <w:top w:val="nil"/>
              <w:left w:val="nil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E7" w:rsidRPr="007008F8" w:rsidRDefault="00B460E7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Выпуск и распространение листовок, памяток, брошюр по пожарной безопасности. Изготовление, установка и актуализация информационных стендов и информационных табличек по мерам пожарной безопасности в муниципальных учреждениях и местах массового пребывания людей</w:t>
            </w:r>
          </w:p>
        </w:tc>
        <w:tc>
          <w:tcPr>
            <w:tcW w:w="1417" w:type="dxa"/>
            <w:tcBorders>
              <w:top w:val="nil"/>
              <w:left w:val="nil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008F8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E7" w:rsidRPr="007008F8" w:rsidRDefault="00B460E7" w:rsidP="00BA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6</w:t>
            </w:r>
            <w:r w:rsidRPr="007008F8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</w:t>
            </w:r>
            <w:r w:rsidRPr="007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2268" w:type="dxa"/>
            <w:tcBorders>
              <w:top w:val="nil"/>
              <w:left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Администрация Советского сельсовета</w:t>
            </w:r>
          </w:p>
        </w:tc>
        <w:tc>
          <w:tcPr>
            <w:tcW w:w="996" w:type="dxa"/>
            <w:tcBorders>
              <w:top w:val="nil"/>
              <w:left w:val="nil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0E7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061" w:rsidRPr="007008F8" w:rsidTr="00610061">
        <w:trPr>
          <w:trHeight w:val="204"/>
        </w:trPr>
        <w:tc>
          <w:tcPr>
            <w:tcW w:w="709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61" w:rsidRPr="007008F8" w:rsidRDefault="00610061" w:rsidP="00700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Обеспечение связи и оповещение населения о пожаре</w:t>
            </w:r>
          </w:p>
          <w:p w:rsidR="00610061" w:rsidRPr="007008F8" w:rsidRDefault="00610061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61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10061" w:rsidRPr="007008F8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98A48E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98A48E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61" w:rsidRPr="007008F8" w:rsidRDefault="00B460E7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10061" w:rsidRPr="007008F8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single" w:sz="8" w:space="0" w:color="98A48E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61" w:rsidRPr="007008F8" w:rsidRDefault="00BA4AAE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98A48E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Администрация Советского сельсовета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61" w:rsidRPr="007008F8" w:rsidRDefault="00610061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08F8" w:rsidRPr="007008F8" w:rsidRDefault="007008F8" w:rsidP="007008F8">
      <w:pPr>
        <w:spacing w:after="0" w:line="240" w:lineRule="auto"/>
        <w:rPr>
          <w:rFonts w:ascii="Times New Roman" w:hAnsi="Times New Roman"/>
          <w:sz w:val="24"/>
          <w:szCs w:val="24"/>
        </w:rPr>
        <w:sectPr w:rsidR="007008F8" w:rsidRPr="007008F8">
          <w:pgSz w:w="16838" w:h="11906" w:orient="landscape"/>
          <w:pgMar w:top="1531" w:right="992" w:bottom="1247" w:left="1134" w:header="709" w:footer="709" w:gutter="0"/>
          <w:cols w:space="720"/>
        </w:sectPr>
      </w:pPr>
    </w:p>
    <w:p w:rsidR="007008F8" w:rsidRPr="007008F8" w:rsidRDefault="007008F8" w:rsidP="007008F8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  <w:sectPr w:rsidR="007008F8" w:rsidRPr="007008F8">
          <w:pgSz w:w="11906" w:h="16838"/>
          <w:pgMar w:top="993" w:right="1247" w:bottom="1134" w:left="1531" w:header="709" w:footer="709" w:gutter="0"/>
          <w:cols w:space="720"/>
        </w:sectPr>
      </w:pPr>
    </w:p>
    <w:p w:rsidR="007008F8" w:rsidRPr="007008F8" w:rsidRDefault="007008F8" w:rsidP="007008F8">
      <w:pPr>
        <w:shd w:val="clear" w:color="auto" w:fill="F8FAFB"/>
        <w:spacing w:after="0" w:line="240" w:lineRule="auto"/>
        <w:jc w:val="right"/>
        <w:rPr>
          <w:rFonts w:ascii="Times New Roman" w:hAnsi="Times New Roman"/>
        </w:rPr>
      </w:pPr>
      <w:r w:rsidRPr="007008F8">
        <w:rPr>
          <w:rFonts w:ascii="Times New Roman" w:hAnsi="Times New Roman"/>
        </w:rPr>
        <w:lastRenderedPageBreak/>
        <w:t>                                       Приложение № 3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right"/>
        <w:rPr>
          <w:rFonts w:ascii="Times New Roman" w:hAnsi="Times New Roman"/>
        </w:rPr>
      </w:pPr>
      <w:r w:rsidRPr="007008F8">
        <w:rPr>
          <w:rFonts w:ascii="Times New Roman" w:hAnsi="Times New Roman"/>
        </w:rPr>
        <w:t>к муниципальной программе «Защита населения и территории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right"/>
        <w:rPr>
          <w:rFonts w:ascii="Times New Roman" w:hAnsi="Times New Roman"/>
        </w:rPr>
      </w:pPr>
      <w:r w:rsidRPr="007008F8">
        <w:rPr>
          <w:rFonts w:ascii="Times New Roman" w:hAnsi="Times New Roman"/>
        </w:rPr>
        <w:t>от чрезвычайных ситуаций,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right"/>
        <w:rPr>
          <w:rFonts w:ascii="Times New Roman" w:hAnsi="Times New Roman"/>
        </w:rPr>
      </w:pPr>
      <w:r w:rsidRPr="007008F8">
        <w:rPr>
          <w:rFonts w:ascii="Times New Roman" w:hAnsi="Times New Roman"/>
        </w:rPr>
        <w:t>обеспечение пожарной безопасности и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right"/>
        <w:rPr>
          <w:rFonts w:ascii="Times New Roman" w:hAnsi="Times New Roman"/>
        </w:rPr>
      </w:pPr>
      <w:r w:rsidRPr="007008F8">
        <w:rPr>
          <w:rFonts w:ascii="Times New Roman" w:hAnsi="Times New Roman"/>
        </w:rPr>
        <w:t>безопасности людей на водных объектах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right"/>
        <w:rPr>
          <w:rFonts w:ascii="Times New Roman" w:hAnsi="Times New Roman"/>
        </w:rPr>
      </w:pPr>
      <w:r w:rsidRPr="007008F8">
        <w:rPr>
          <w:rFonts w:ascii="Times New Roman" w:hAnsi="Times New Roman"/>
        </w:rPr>
        <w:t xml:space="preserve"> в муниципальном образовании «Советский сельсовет»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right"/>
        <w:rPr>
          <w:rFonts w:ascii="Times New Roman" w:hAnsi="Times New Roman"/>
        </w:rPr>
      </w:pPr>
      <w:r w:rsidRPr="007008F8">
        <w:rPr>
          <w:rFonts w:ascii="Times New Roman" w:hAnsi="Times New Roman"/>
        </w:rPr>
        <w:t>Советского района Курской области»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b/>
          <w:bCs/>
          <w:sz w:val="24"/>
          <w:szCs w:val="24"/>
        </w:rPr>
        <w:t> 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b/>
          <w:bCs/>
          <w:sz w:val="24"/>
          <w:szCs w:val="24"/>
        </w:rPr>
        <w:t>Ресурсное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b/>
          <w:bCs/>
          <w:sz w:val="24"/>
          <w:szCs w:val="24"/>
        </w:rPr>
        <w:t>обеспечение и прогнозная (справочная) оценка расходов местного бюджета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008F8">
        <w:rPr>
          <w:rFonts w:ascii="Times New Roman" w:hAnsi="Times New Roman"/>
          <w:b/>
          <w:bCs/>
          <w:sz w:val="24"/>
          <w:szCs w:val="24"/>
        </w:rPr>
        <w:t xml:space="preserve">на реализацию целей муниципальной программы 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b/>
          <w:bCs/>
          <w:sz w:val="24"/>
          <w:szCs w:val="24"/>
        </w:rPr>
        <w:t>«Защита</w:t>
      </w:r>
      <w:r w:rsidRPr="007008F8">
        <w:rPr>
          <w:rFonts w:ascii="Times New Roman" w:hAnsi="Times New Roman"/>
          <w:sz w:val="24"/>
          <w:szCs w:val="24"/>
        </w:rPr>
        <w:t> </w:t>
      </w:r>
      <w:r w:rsidRPr="007008F8">
        <w:rPr>
          <w:rFonts w:ascii="Times New Roman" w:hAnsi="Times New Roman"/>
          <w:b/>
          <w:bCs/>
          <w:sz w:val="24"/>
          <w:szCs w:val="24"/>
        </w:rPr>
        <w:t>населения и территории от чрезвычайных ситуаций, обеспечение пожарной безопасности и безопасности людей на водных объектах в муниципальном образовании «Советский сельсовет» Советского района Курской области»</w:t>
      </w:r>
      <w:r w:rsidRPr="007008F8">
        <w:rPr>
          <w:rFonts w:ascii="Times New Roman" w:hAnsi="Times New Roman"/>
          <w:sz w:val="24"/>
          <w:szCs w:val="24"/>
        </w:rPr>
        <w:t> 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622" w:type="dxa"/>
        <w:tblInd w:w="15" w:type="dxa"/>
        <w:shd w:val="clear" w:color="auto" w:fill="F8FAFB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4"/>
        <w:gridCol w:w="2835"/>
        <w:gridCol w:w="2127"/>
        <w:gridCol w:w="1701"/>
        <w:gridCol w:w="992"/>
        <w:gridCol w:w="992"/>
        <w:gridCol w:w="1134"/>
        <w:gridCol w:w="1134"/>
        <w:gridCol w:w="992"/>
        <w:gridCol w:w="819"/>
        <w:gridCol w:w="1102"/>
      </w:tblGrid>
      <w:tr w:rsidR="007008F8" w:rsidRPr="007008F8" w:rsidTr="00907284">
        <w:trPr>
          <w:gridAfter w:val="1"/>
          <w:wAfter w:w="1102" w:type="dxa"/>
        </w:trPr>
        <w:tc>
          <w:tcPr>
            <w:tcW w:w="17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2835" w:type="dxa"/>
            <w:vMerge w:val="restart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2127" w:type="dxa"/>
            <w:vMerge w:val="restart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Ответственный исполнитель,     соисполнители</w:t>
            </w:r>
          </w:p>
        </w:tc>
        <w:tc>
          <w:tcPr>
            <w:tcW w:w="1701" w:type="dxa"/>
            <w:vMerge w:val="restart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6063" w:type="dxa"/>
            <w:gridSpan w:val="6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Оценка расходов (рублей)</w:t>
            </w:r>
          </w:p>
        </w:tc>
      </w:tr>
      <w:tr w:rsidR="007008F8" w:rsidRPr="007008F8" w:rsidTr="00907284">
        <w:trPr>
          <w:gridAfter w:val="1"/>
          <w:wAfter w:w="1102" w:type="dxa"/>
          <w:trHeight w:val="562"/>
        </w:trPr>
        <w:tc>
          <w:tcPr>
            <w:tcW w:w="17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vAlign w:val="center"/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vAlign w:val="center"/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vAlign w:val="center"/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vAlign w:val="center"/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2024г.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2025г.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98A48E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2026г.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98A48E"/>
              <w:right w:val="single" w:sz="4" w:space="0" w:color="auto"/>
            </w:tcBorders>
            <w:shd w:val="clear" w:color="auto" w:fill="F8FAFB"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2027г.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8" w:space="0" w:color="98A48E"/>
              <w:right w:val="single" w:sz="8" w:space="0" w:color="98A48E"/>
            </w:tcBorders>
            <w:shd w:val="clear" w:color="auto" w:fill="F8FAFB"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2028 г.</w:t>
            </w:r>
          </w:p>
        </w:tc>
      </w:tr>
      <w:tr w:rsidR="007008F8" w:rsidRPr="007008F8" w:rsidTr="00907284">
        <w:trPr>
          <w:gridAfter w:val="1"/>
          <w:wAfter w:w="1102" w:type="dxa"/>
          <w:trHeight w:val="416"/>
        </w:trPr>
        <w:tc>
          <w:tcPr>
            <w:tcW w:w="1794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98A48E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98A48E"/>
              <w:right w:val="single" w:sz="4" w:space="0" w:color="auto"/>
            </w:tcBorders>
            <w:shd w:val="clear" w:color="auto" w:fill="F8FAFB"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8" w:space="0" w:color="98A48E"/>
              <w:right w:val="single" w:sz="8" w:space="0" w:color="98A48E"/>
            </w:tcBorders>
            <w:shd w:val="clear" w:color="auto" w:fill="F8FAFB"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8F8" w:rsidRPr="007008F8" w:rsidTr="00907284">
        <w:trPr>
          <w:gridAfter w:val="1"/>
          <w:wAfter w:w="1102" w:type="dxa"/>
        </w:trPr>
        <w:tc>
          <w:tcPr>
            <w:tcW w:w="1794" w:type="dxa"/>
            <w:vMerge w:val="restar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«Обеспечение пожарной безопасности и защита населения и территории от чрезвычайных ситуаций»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Администрация Советского сельсовета Советского района Курской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907284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43500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907284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98A48E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30000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98A48E"/>
              <w:right w:val="single" w:sz="4" w:space="0" w:color="auto"/>
            </w:tcBorders>
            <w:shd w:val="clear" w:color="auto" w:fill="F8FAFB"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30000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8" w:space="0" w:color="98A48E"/>
              <w:right w:val="single" w:sz="8" w:space="0" w:color="98A48E"/>
            </w:tcBorders>
            <w:shd w:val="clear" w:color="auto" w:fill="F8FAFB"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30000</w:t>
            </w:r>
          </w:p>
        </w:tc>
      </w:tr>
      <w:tr w:rsidR="007008F8" w:rsidRPr="007008F8" w:rsidTr="00907284">
        <w:trPr>
          <w:gridAfter w:val="1"/>
          <w:wAfter w:w="1102" w:type="dxa"/>
        </w:trPr>
        <w:tc>
          <w:tcPr>
            <w:tcW w:w="1794" w:type="dxa"/>
            <w:vMerge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shd w:val="clear" w:color="auto" w:fill="F8FAFB"/>
            <w:vAlign w:val="center"/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vAlign w:val="center"/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vAlign w:val="center"/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08F8" w:rsidRPr="007008F8" w:rsidRDefault="00CF07DB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43500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08F8" w:rsidRPr="007008F8" w:rsidRDefault="00CF07DB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98A48E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30000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98A48E"/>
              <w:right w:val="single" w:sz="4" w:space="0" w:color="auto"/>
            </w:tcBorders>
            <w:shd w:val="clear" w:color="auto" w:fill="F8FAFB"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30000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8" w:space="0" w:color="98A48E"/>
              <w:right w:val="single" w:sz="8" w:space="0" w:color="98A48E"/>
            </w:tcBorders>
            <w:shd w:val="clear" w:color="auto" w:fill="F8FAFB"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30000</w:t>
            </w:r>
          </w:p>
        </w:tc>
      </w:tr>
      <w:tr w:rsidR="007008F8" w:rsidRPr="007008F8" w:rsidTr="00907284">
        <w:trPr>
          <w:gridAfter w:val="1"/>
          <w:wAfter w:w="1102" w:type="dxa"/>
          <w:trHeight w:val="570"/>
        </w:trPr>
        <w:tc>
          <w:tcPr>
            <w:tcW w:w="1794" w:type="dxa"/>
            <w:vMerge w:val="restar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Подпрограмма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«Обеспечение первичных мер пожарной безопасности и защита населения и территории от чрезвычайных ситуаций и снижение рисков их возникновения»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Администрация Советского сельсовета Советского района Курской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CF07DB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43500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CF07DB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98A48E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30000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98A48E"/>
              <w:right w:val="single" w:sz="4" w:space="0" w:color="auto"/>
            </w:tcBorders>
            <w:shd w:val="clear" w:color="auto" w:fill="F8FAFB"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30000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8" w:space="0" w:color="98A48E"/>
              <w:right w:val="single" w:sz="8" w:space="0" w:color="98A48E"/>
            </w:tcBorders>
            <w:shd w:val="clear" w:color="auto" w:fill="F8FAFB"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30000</w:t>
            </w:r>
          </w:p>
        </w:tc>
      </w:tr>
      <w:tr w:rsidR="007008F8" w:rsidRPr="007008F8" w:rsidTr="00907284">
        <w:trPr>
          <w:trHeight w:val="810"/>
        </w:trPr>
        <w:tc>
          <w:tcPr>
            <w:tcW w:w="1794" w:type="dxa"/>
            <w:vMerge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shd w:val="clear" w:color="auto" w:fill="F8FAFB"/>
            <w:vAlign w:val="center"/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vAlign w:val="center"/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vAlign w:val="center"/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08F8" w:rsidRPr="007008F8" w:rsidRDefault="00CF07DB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43500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08F8" w:rsidRPr="007008F8" w:rsidRDefault="00CF07DB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98A48E"/>
              <w:right w:val="single" w:sz="4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30000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98A48E"/>
              <w:right w:val="single" w:sz="4" w:space="0" w:color="auto"/>
            </w:tcBorders>
            <w:shd w:val="clear" w:color="auto" w:fill="F8FAFB"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30000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8" w:space="0" w:color="98A48E"/>
              <w:right w:val="single" w:sz="8" w:space="0" w:color="98A48E"/>
            </w:tcBorders>
            <w:shd w:val="clear" w:color="auto" w:fill="F8FAFB"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30000</w:t>
            </w:r>
          </w:p>
        </w:tc>
        <w:tc>
          <w:tcPr>
            <w:tcW w:w="1102" w:type="dxa"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7008F8" w:rsidRPr="007008F8" w:rsidRDefault="007008F8" w:rsidP="007008F8">
      <w:pPr>
        <w:shd w:val="clear" w:color="auto" w:fill="F8FAFB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7008F8">
        <w:rPr>
          <w:rFonts w:ascii="Times New Roman" w:hAnsi="Times New Roman"/>
          <w:b/>
          <w:bCs/>
          <w:color w:val="FF0000"/>
          <w:sz w:val="24"/>
          <w:szCs w:val="24"/>
        </w:rPr>
        <w:t> 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  <w:r w:rsidRPr="007008F8">
        <w:rPr>
          <w:rFonts w:ascii="Times New Roman" w:hAnsi="Times New Roman"/>
          <w:color w:val="FF0000"/>
          <w:sz w:val="24"/>
          <w:szCs w:val="24"/>
        </w:rPr>
        <w:lastRenderedPageBreak/>
        <w:t>                                     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right"/>
        <w:rPr>
          <w:rFonts w:ascii="Times New Roman" w:hAnsi="Times New Roman"/>
        </w:rPr>
      </w:pPr>
      <w:r w:rsidRPr="007008F8">
        <w:rPr>
          <w:rFonts w:ascii="Times New Roman" w:hAnsi="Times New Roman"/>
        </w:rPr>
        <w:t>Приложение № 4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right"/>
        <w:rPr>
          <w:rFonts w:ascii="Times New Roman" w:hAnsi="Times New Roman"/>
        </w:rPr>
      </w:pPr>
      <w:r w:rsidRPr="007008F8">
        <w:rPr>
          <w:rFonts w:ascii="Times New Roman" w:hAnsi="Times New Roman"/>
        </w:rPr>
        <w:t>к муниципальной программе «Защита населения и территории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right"/>
        <w:rPr>
          <w:rFonts w:ascii="Times New Roman" w:hAnsi="Times New Roman"/>
        </w:rPr>
      </w:pPr>
      <w:r w:rsidRPr="007008F8">
        <w:rPr>
          <w:rFonts w:ascii="Times New Roman" w:hAnsi="Times New Roman"/>
        </w:rPr>
        <w:t>от чрезвычайных ситуаций,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right"/>
        <w:rPr>
          <w:rFonts w:ascii="Times New Roman" w:hAnsi="Times New Roman"/>
        </w:rPr>
      </w:pPr>
      <w:r w:rsidRPr="007008F8">
        <w:rPr>
          <w:rFonts w:ascii="Times New Roman" w:hAnsi="Times New Roman"/>
        </w:rPr>
        <w:t>обеспечение пожарной безопасности и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right"/>
        <w:rPr>
          <w:rFonts w:ascii="Times New Roman" w:hAnsi="Times New Roman"/>
        </w:rPr>
      </w:pPr>
      <w:r w:rsidRPr="007008F8">
        <w:rPr>
          <w:rFonts w:ascii="Times New Roman" w:hAnsi="Times New Roman"/>
        </w:rPr>
        <w:t>безопасности людей на водных объектах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right"/>
        <w:rPr>
          <w:rFonts w:ascii="Times New Roman" w:hAnsi="Times New Roman"/>
        </w:rPr>
      </w:pPr>
      <w:r w:rsidRPr="007008F8">
        <w:rPr>
          <w:rFonts w:ascii="Times New Roman" w:hAnsi="Times New Roman"/>
        </w:rPr>
        <w:t xml:space="preserve"> в муниципальном образовании «Советский сельсовет»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right"/>
        <w:rPr>
          <w:rFonts w:ascii="Times New Roman" w:hAnsi="Times New Roman"/>
        </w:rPr>
      </w:pPr>
      <w:r w:rsidRPr="007008F8">
        <w:rPr>
          <w:rFonts w:ascii="Times New Roman" w:hAnsi="Times New Roman"/>
        </w:rPr>
        <w:t>Советского района Курской области»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008F8">
        <w:rPr>
          <w:rFonts w:ascii="Times New Roman" w:hAnsi="Times New Roman"/>
          <w:b/>
          <w:bCs/>
          <w:sz w:val="24"/>
          <w:szCs w:val="24"/>
        </w:rPr>
        <w:t> 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008F8">
        <w:rPr>
          <w:rFonts w:ascii="Times New Roman" w:hAnsi="Times New Roman"/>
          <w:b/>
          <w:bCs/>
          <w:sz w:val="24"/>
          <w:szCs w:val="24"/>
        </w:rPr>
        <w:t>Организационные мероприятия</w:t>
      </w:r>
    </w:p>
    <w:p w:rsidR="007008F8" w:rsidRPr="007008F8" w:rsidRDefault="007008F8" w:rsidP="007008F8">
      <w:pPr>
        <w:shd w:val="clear" w:color="auto" w:fill="F8FAFB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675" w:type="dxa"/>
        <w:tblInd w:w="15" w:type="dxa"/>
        <w:shd w:val="clear" w:color="auto" w:fill="F8FAF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825"/>
        <w:gridCol w:w="2519"/>
        <w:gridCol w:w="1620"/>
        <w:gridCol w:w="5171"/>
      </w:tblGrid>
      <w:tr w:rsidR="007008F8" w:rsidRPr="007008F8" w:rsidTr="00907284">
        <w:tc>
          <w:tcPr>
            <w:tcW w:w="540" w:type="dxa"/>
            <w:tcBorders>
              <w:top w:val="single" w:sz="8" w:space="0" w:color="98A48E"/>
              <w:left w:val="single" w:sz="8" w:space="0" w:color="98A48E"/>
              <w:bottom w:val="nil"/>
              <w:right w:val="nil"/>
            </w:tcBorders>
            <w:shd w:val="clear" w:color="auto" w:fill="F8FAFB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828" w:type="dxa"/>
            <w:tcBorders>
              <w:top w:val="single" w:sz="8" w:space="0" w:color="98A48E"/>
              <w:left w:val="single" w:sz="8" w:space="0" w:color="98A48E"/>
              <w:bottom w:val="nil"/>
              <w:right w:val="nil"/>
            </w:tcBorders>
            <w:shd w:val="clear" w:color="auto" w:fill="F8FAFB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ind w:left="466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b/>
                <w:bCs/>
                <w:sz w:val="24"/>
                <w:szCs w:val="24"/>
              </w:rPr>
              <w:t>   Наименование мероприятия</w:t>
            </w:r>
          </w:p>
        </w:tc>
        <w:tc>
          <w:tcPr>
            <w:tcW w:w="2520" w:type="dxa"/>
            <w:tcBorders>
              <w:top w:val="single" w:sz="8" w:space="0" w:color="98A48E"/>
              <w:left w:val="single" w:sz="8" w:space="0" w:color="98A48E"/>
              <w:bottom w:val="nil"/>
              <w:right w:val="nil"/>
            </w:tcBorders>
            <w:shd w:val="clear" w:color="auto" w:fill="F8FAFB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Исполнитель</w:t>
            </w:r>
          </w:p>
        </w:tc>
        <w:tc>
          <w:tcPr>
            <w:tcW w:w="1620" w:type="dxa"/>
            <w:tcBorders>
              <w:top w:val="single" w:sz="8" w:space="0" w:color="98A48E"/>
              <w:left w:val="single" w:sz="8" w:space="0" w:color="98A48E"/>
              <w:bottom w:val="nil"/>
              <w:right w:val="nil"/>
            </w:tcBorders>
            <w:shd w:val="clear" w:color="auto" w:fill="F8FAFB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b/>
                <w:bCs/>
                <w:sz w:val="24"/>
                <w:szCs w:val="24"/>
              </w:rPr>
              <w:t>Сроки исполнения</w:t>
            </w:r>
          </w:p>
        </w:tc>
        <w:tc>
          <w:tcPr>
            <w:tcW w:w="5174" w:type="dxa"/>
            <w:tcBorders>
              <w:top w:val="single" w:sz="8" w:space="0" w:color="98A48E"/>
              <w:left w:val="single" w:sz="8" w:space="0" w:color="98A48E"/>
              <w:bottom w:val="nil"/>
              <w:right w:val="single" w:sz="8" w:space="0" w:color="98A48E"/>
            </w:tcBorders>
            <w:shd w:val="clear" w:color="auto" w:fill="F8FAFB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b/>
                <w:bCs/>
                <w:sz w:val="24"/>
                <w:szCs w:val="24"/>
              </w:rPr>
              <w:t>Ожидаемый конечный результат</w:t>
            </w:r>
          </w:p>
        </w:tc>
      </w:tr>
      <w:tr w:rsidR="007008F8" w:rsidRPr="007008F8" w:rsidTr="00907284">
        <w:tc>
          <w:tcPr>
            <w:tcW w:w="540" w:type="dxa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28" w:type="dxa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Разработка проекта плана целевых мероприятий по пожарной безопасности, снижению рисков и смягчению последствий чрезвычайных ситуаций на территории муниципального образования «Советский сельсовет» Советского района Курской области на 2024 – 2028 годы</w:t>
            </w:r>
          </w:p>
        </w:tc>
        <w:tc>
          <w:tcPr>
            <w:tcW w:w="2520" w:type="dxa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Администрация Советского сельсовета</w:t>
            </w:r>
          </w:p>
        </w:tc>
        <w:tc>
          <w:tcPr>
            <w:tcW w:w="1620" w:type="dxa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517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8FAFB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Составление перечня мероприятий по пожарной безопасности и защите населения и территорий муниципального образования от чрезвычайных ситуаций</w:t>
            </w:r>
          </w:p>
        </w:tc>
      </w:tr>
      <w:tr w:rsidR="007008F8" w:rsidRPr="007008F8" w:rsidTr="00907284">
        <w:tc>
          <w:tcPr>
            <w:tcW w:w="54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auto"/>
            </w:tcBorders>
            <w:shd w:val="clear" w:color="auto" w:fill="F8FAFB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Уточнение плана действий (взаимодействий) на случай возникновения чрезвычайной ситуации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Администрация Советского сельсовета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Корректировка плана действий (взаимодействий) по результатам выполнения программных мероприятий</w:t>
            </w:r>
          </w:p>
        </w:tc>
      </w:tr>
      <w:tr w:rsidR="007008F8" w:rsidRPr="007008F8" w:rsidTr="00907284">
        <w:tc>
          <w:tcPr>
            <w:tcW w:w="54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auto"/>
            </w:tcBorders>
            <w:shd w:val="clear" w:color="auto" w:fill="F8FAFB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Работа по противопожарной безопасности: беседы, встречи, просмотры литературы, информирование и т.п.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Администрация Советского сельсовета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Пожарное образование и подготовленность</w:t>
            </w:r>
          </w:p>
        </w:tc>
      </w:tr>
      <w:tr w:rsidR="007008F8" w:rsidRPr="007008F8" w:rsidTr="00907284">
        <w:tc>
          <w:tcPr>
            <w:tcW w:w="54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auto"/>
            </w:tcBorders>
            <w:shd w:val="clear" w:color="auto" w:fill="F8FAFB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Уточнение плана привлечения сил и средств на предупреждение и ликвидацию последствий чрезвычайных ситуаций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Администрация Советского сельсовета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Корректировка плана при изменении состава сил и средств</w:t>
            </w:r>
          </w:p>
        </w:tc>
      </w:tr>
      <w:tr w:rsidR="007008F8" w:rsidRPr="007008F8" w:rsidTr="00907284">
        <w:tc>
          <w:tcPr>
            <w:tcW w:w="54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auto"/>
            </w:tcBorders>
            <w:shd w:val="clear" w:color="auto" w:fill="F8FAFB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Составление и согласование перечня работ и мероприятий, необходимых для подготовки зданий учреждений к приему и размещению населения, пострадавшего в чрезвычайной ситуации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Администрация Советского сельсовета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008F8" w:rsidRPr="007008F8" w:rsidRDefault="007008F8" w:rsidP="00700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8F8">
              <w:rPr>
                <w:rFonts w:ascii="Times New Roman" w:hAnsi="Times New Roman"/>
                <w:sz w:val="24"/>
                <w:szCs w:val="24"/>
              </w:rPr>
              <w:t>Определение мероприятий с целью дальнейшего анализа затрат</w:t>
            </w:r>
          </w:p>
        </w:tc>
      </w:tr>
    </w:tbl>
    <w:p w:rsidR="007008F8" w:rsidRPr="007008F8" w:rsidRDefault="007008F8" w:rsidP="007008F8">
      <w:pPr>
        <w:shd w:val="clear" w:color="auto" w:fill="F8FAFB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08F8" w:rsidRPr="007008F8" w:rsidRDefault="007008F8" w:rsidP="007008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7008F8" w:rsidRPr="007008F8" w:rsidSect="007008F8">
      <w:pgSz w:w="16838" w:h="11906" w:orient="landscape"/>
      <w:pgMar w:top="153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.............................%2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...........................%2.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.............................%2.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.............................%2.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.............................%2.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.............................%2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.............................%2.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CF7016E"/>
    <w:multiLevelType w:val="hybridMultilevel"/>
    <w:tmpl w:val="A9EC3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413C"/>
    <w:rsid w:val="00037B26"/>
    <w:rsid w:val="000D413C"/>
    <w:rsid w:val="00524D38"/>
    <w:rsid w:val="005E3AA6"/>
    <w:rsid w:val="00610061"/>
    <w:rsid w:val="00636286"/>
    <w:rsid w:val="007008F8"/>
    <w:rsid w:val="007B2378"/>
    <w:rsid w:val="00907284"/>
    <w:rsid w:val="00957BA9"/>
    <w:rsid w:val="00B460E7"/>
    <w:rsid w:val="00BA4AAE"/>
    <w:rsid w:val="00C9563C"/>
    <w:rsid w:val="00CF07DB"/>
    <w:rsid w:val="00ED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49781"/>
  <w15:docId w15:val="{375AFC69-10D5-4836-8949-1518AB0DC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13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7008F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008F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13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008F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7008F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4">
    <w:name w:val="Emphasis"/>
    <w:qFormat/>
    <w:rsid w:val="007008F8"/>
    <w:rPr>
      <w:i/>
      <w:iCs/>
      <w:color w:val="006600"/>
    </w:rPr>
  </w:style>
  <w:style w:type="character" w:customStyle="1" w:styleId="HTML">
    <w:name w:val="Стандартный HTML Знак"/>
    <w:basedOn w:val="a0"/>
    <w:link w:val="HTML0"/>
    <w:semiHidden/>
    <w:rsid w:val="007008F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semiHidden/>
    <w:unhideWhenUsed/>
    <w:rsid w:val="0070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7008F8"/>
    <w:rPr>
      <w:rFonts w:ascii="Consolas" w:eastAsia="Calibri" w:hAnsi="Consolas" w:cs="Consolas"/>
      <w:sz w:val="20"/>
      <w:szCs w:val="20"/>
    </w:rPr>
  </w:style>
  <w:style w:type="character" w:styleId="a5">
    <w:name w:val="Strong"/>
    <w:uiPriority w:val="99"/>
    <w:qFormat/>
    <w:rsid w:val="007008F8"/>
    <w:rPr>
      <w:rFonts w:ascii="Times New Roman" w:hAnsi="Times New Roman" w:cs="Times New Roman" w:hint="default"/>
      <w:b/>
      <w:bCs w:val="0"/>
    </w:rPr>
  </w:style>
  <w:style w:type="character" w:customStyle="1" w:styleId="a6">
    <w:name w:val="Верхний колонтитул Знак"/>
    <w:basedOn w:val="a0"/>
    <w:link w:val="a7"/>
    <w:uiPriority w:val="99"/>
    <w:semiHidden/>
    <w:rsid w:val="007008F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6"/>
    <w:uiPriority w:val="99"/>
    <w:semiHidden/>
    <w:unhideWhenUsed/>
    <w:rsid w:val="007008F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11">
    <w:name w:val="Верхний колонтитул Знак1"/>
    <w:basedOn w:val="a0"/>
    <w:semiHidden/>
    <w:rsid w:val="007008F8"/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7008F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7008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rsid w:val="007008F8"/>
    <w:rPr>
      <w:rFonts w:ascii="Calibri" w:eastAsia="Calibri" w:hAnsi="Calibri" w:cs="Times New Roman"/>
    </w:rPr>
  </w:style>
  <w:style w:type="character" w:customStyle="1" w:styleId="aa">
    <w:name w:val="Основной текст Знак"/>
    <w:basedOn w:val="a0"/>
    <w:link w:val="ab"/>
    <w:uiPriority w:val="99"/>
    <w:semiHidden/>
    <w:rsid w:val="007008F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"/>
    <w:basedOn w:val="a"/>
    <w:link w:val="aa"/>
    <w:uiPriority w:val="99"/>
    <w:semiHidden/>
    <w:unhideWhenUsed/>
    <w:rsid w:val="007008F8"/>
    <w:p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13">
    <w:name w:val="Основной текст Знак1"/>
    <w:basedOn w:val="a0"/>
    <w:semiHidden/>
    <w:rsid w:val="007008F8"/>
    <w:rPr>
      <w:rFonts w:ascii="Calibri" w:eastAsia="Calibri" w:hAnsi="Calibri" w:cs="Times New Roman"/>
    </w:rPr>
  </w:style>
  <w:style w:type="character" w:customStyle="1" w:styleId="ac">
    <w:name w:val="Основной текст с отступом Знак"/>
    <w:basedOn w:val="a0"/>
    <w:link w:val="ad"/>
    <w:uiPriority w:val="99"/>
    <w:semiHidden/>
    <w:rsid w:val="007008F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ody Text Indent"/>
    <w:basedOn w:val="a"/>
    <w:link w:val="ac"/>
    <w:uiPriority w:val="99"/>
    <w:semiHidden/>
    <w:unhideWhenUsed/>
    <w:rsid w:val="007008F8"/>
    <w:pPr>
      <w:spacing w:after="120" w:line="24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14">
    <w:name w:val="Основной текст с отступом Знак1"/>
    <w:basedOn w:val="a0"/>
    <w:semiHidden/>
    <w:rsid w:val="007008F8"/>
    <w:rPr>
      <w:rFonts w:ascii="Calibri" w:eastAsia="Calibri" w:hAnsi="Calibri" w:cs="Times New Roman"/>
    </w:rPr>
  </w:style>
  <w:style w:type="paragraph" w:styleId="ae">
    <w:name w:val="Subtitle"/>
    <w:basedOn w:val="a"/>
    <w:link w:val="af"/>
    <w:uiPriority w:val="99"/>
    <w:qFormat/>
    <w:rsid w:val="007008F8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">
    <w:name w:val="Подзаголовок Знак"/>
    <w:basedOn w:val="a0"/>
    <w:link w:val="ae"/>
    <w:uiPriority w:val="99"/>
    <w:rsid w:val="007008F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7008F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7008F8"/>
    <w:pPr>
      <w:spacing w:after="120" w:line="48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10">
    <w:name w:val="Основной текст 2 Знак1"/>
    <w:basedOn w:val="a0"/>
    <w:semiHidden/>
    <w:rsid w:val="007008F8"/>
    <w:rPr>
      <w:rFonts w:ascii="Calibri" w:eastAsia="Calibri" w:hAnsi="Calibri" w:cs="Times New Roman"/>
    </w:rPr>
  </w:style>
  <w:style w:type="character" w:customStyle="1" w:styleId="af0">
    <w:name w:val="Текст выноски Знак"/>
    <w:basedOn w:val="a0"/>
    <w:link w:val="af1"/>
    <w:uiPriority w:val="99"/>
    <w:semiHidden/>
    <w:rsid w:val="007008F8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alloon Text"/>
    <w:basedOn w:val="a"/>
    <w:link w:val="af0"/>
    <w:uiPriority w:val="99"/>
    <w:semiHidden/>
    <w:unhideWhenUsed/>
    <w:rsid w:val="007008F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5">
    <w:name w:val="Текст выноски Знак1"/>
    <w:basedOn w:val="a0"/>
    <w:semiHidden/>
    <w:rsid w:val="007008F8"/>
    <w:rPr>
      <w:rFonts w:ascii="Tahoma" w:eastAsia="Calibri" w:hAnsi="Tahoma" w:cs="Tahoma"/>
      <w:sz w:val="16"/>
      <w:szCs w:val="16"/>
    </w:rPr>
  </w:style>
  <w:style w:type="paragraph" w:styleId="af2">
    <w:name w:val="No Spacing"/>
    <w:uiPriority w:val="1"/>
    <w:qFormat/>
    <w:rsid w:val="007008F8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ConsPlusNormal">
    <w:name w:val="ConsPlusNormal Знак"/>
    <w:link w:val="ConsPlusNormal0"/>
    <w:semiHidden/>
    <w:locked/>
    <w:rsid w:val="007008F8"/>
    <w:rPr>
      <w:rFonts w:ascii="Arial" w:hAnsi="Arial" w:cs="Arial"/>
    </w:rPr>
  </w:style>
  <w:style w:type="paragraph" w:customStyle="1" w:styleId="ConsPlusNormal0">
    <w:name w:val="ConsPlusNormal"/>
    <w:link w:val="ConsPlusNormal"/>
    <w:semiHidden/>
    <w:rsid w:val="007008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character" w:customStyle="1" w:styleId="3">
    <w:name w:val="Стиль3 Знак"/>
    <w:link w:val="30"/>
    <w:semiHidden/>
    <w:locked/>
    <w:rsid w:val="007008F8"/>
    <w:rPr>
      <w:rFonts w:ascii="Calibri" w:hAnsi="Calibri"/>
      <w:b/>
      <w:bCs/>
      <w:sz w:val="26"/>
      <w:szCs w:val="26"/>
      <w:lang w:val="en-US"/>
    </w:rPr>
  </w:style>
  <w:style w:type="paragraph" w:customStyle="1" w:styleId="30">
    <w:name w:val="Стиль3"/>
    <w:basedOn w:val="a"/>
    <w:link w:val="3"/>
    <w:semiHidden/>
    <w:rsid w:val="007008F8"/>
    <w:pPr>
      <w:spacing w:before="200" w:after="0"/>
      <w:ind w:firstLine="709"/>
      <w:jc w:val="center"/>
      <w:outlineLvl w:val="1"/>
    </w:pPr>
    <w:rPr>
      <w:rFonts w:eastAsiaTheme="minorHAnsi" w:cstheme="minorBidi"/>
      <w:b/>
      <w:bCs/>
      <w:sz w:val="26"/>
      <w:szCs w:val="26"/>
      <w:lang w:val="en-US"/>
    </w:rPr>
  </w:style>
  <w:style w:type="character" w:customStyle="1" w:styleId="Absatz-Standardschriftart">
    <w:name w:val="Absatz-Standardschriftart"/>
    <w:rsid w:val="007008F8"/>
  </w:style>
  <w:style w:type="character" w:customStyle="1" w:styleId="FontStyle16">
    <w:name w:val="Font Style16"/>
    <w:rsid w:val="007008F8"/>
    <w:rPr>
      <w:rFonts w:ascii="Times New Roman" w:hAnsi="Times New Roman" w:cs="Times New Roman" w:hint="default"/>
      <w:sz w:val="26"/>
      <w:szCs w:val="26"/>
    </w:rPr>
  </w:style>
  <w:style w:type="character" w:customStyle="1" w:styleId="16">
    <w:name w:val="Название книги1"/>
    <w:rsid w:val="007008F8"/>
    <w:rPr>
      <w:b/>
      <w:bCs/>
      <w:smallCaps/>
      <w:spacing w:val="5"/>
    </w:rPr>
  </w:style>
  <w:style w:type="character" w:customStyle="1" w:styleId="FontStyle14">
    <w:name w:val="Font Style14"/>
    <w:basedOn w:val="a0"/>
    <w:rsid w:val="007008F8"/>
    <w:rPr>
      <w:rFonts w:ascii="Times New Roman" w:hAnsi="Times New Roman" w:cs="Times New Roman" w:hint="default"/>
      <w:sz w:val="26"/>
      <w:szCs w:val="26"/>
    </w:rPr>
  </w:style>
  <w:style w:type="paragraph" w:customStyle="1" w:styleId="ConsNonformat">
    <w:name w:val="ConsNonformat"/>
    <w:rsid w:val="007008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501FCE-FBFF-4960-A6F0-1515BA8FD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6888</Words>
  <Characters>39262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Кузнецова_ИИ</cp:lastModifiedBy>
  <cp:revision>9</cp:revision>
  <cp:lastPrinted>2026-03-11T12:08:00Z</cp:lastPrinted>
  <dcterms:created xsi:type="dcterms:W3CDTF">2025-11-20T07:49:00Z</dcterms:created>
  <dcterms:modified xsi:type="dcterms:W3CDTF">2026-03-11T12:09:00Z</dcterms:modified>
</cp:coreProperties>
</file>