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4A32A8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  <w:r w:rsidR="00B9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«30» декабря 20</w:t>
      </w:r>
      <w:r w:rsidR="00047ABD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47ABD"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E184E">
        <w:rPr>
          <w:rFonts w:ascii="Times New Roman" w:hAnsi="Times New Roman" w:cs="Times New Roman"/>
          <w:b/>
          <w:bCs/>
          <w:sz w:val="28"/>
          <w:szCs w:val="28"/>
        </w:rPr>
        <w:t>49</w:t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BA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О сроках представления месячной, квартальной и годово</w:t>
      </w:r>
      <w:bookmarkStart w:id="0" w:name="_GoBack"/>
      <w:bookmarkEnd w:id="0"/>
      <w:r w:rsidRPr="00B90480">
        <w:rPr>
          <w:rFonts w:ascii="Times New Roman" w:hAnsi="Times New Roman" w:cs="Times New Roman"/>
          <w:b/>
          <w:bCs/>
          <w:sz w:val="28"/>
          <w:szCs w:val="28"/>
        </w:rPr>
        <w:t>й бюджетной и бухгалтерской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Pr="00B90480" w:rsidRDefault="00B90480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приказов Министерства финансов Российской Федерации от 28 декабря 2010 года № 85н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N 33н "О сроках представления главными распорядителями средств федерального бюджета, главными администраторами доходов федерального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бюджета, главными администраторами источников финансирования дефицита федерального бюджета консолидированной месячной, квартальной и годовой бюджетной отчетности, консолидированной квартальной и годовой бухгалтерской отчетности федеральных бюджетных и автономных учреждений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году", в целях своевременного составления и представления в Управление финансов Администрации Советского муниципального района месячной, квартальной и годовой бюджетной и бухгалтерской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А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2A8">
        <w:rPr>
          <w:rFonts w:ascii="Times New Roman" w:hAnsi="Times New Roman" w:cs="Times New Roman"/>
          <w:sz w:val="28"/>
          <w:szCs w:val="28"/>
        </w:rPr>
        <w:t>Советского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 </w:t>
      </w:r>
      <w:r w:rsidR="00047ABD" w:rsidRPr="00B90480">
        <w:rPr>
          <w:rFonts w:ascii="Times New Roman" w:hAnsi="Times New Roman" w:cs="Times New Roman"/>
          <w:sz w:val="28"/>
          <w:szCs w:val="28"/>
        </w:rPr>
        <w:t>сельсовета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Советского района Курской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  области ПОСТАНОВЛЯЕТ: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1. Установить сроки представления годовой бюджетной отчетности, в том числе Справки по консолидируемым расчетам (ф. 0503125) и Отчета об обязательствах учреждения (ф. 0503738), содержащего данные о принятии и исполнении обязательств в ходе реализации национальных проектов (программ), (ф. 0503738-НП) за 20</w:t>
      </w:r>
      <w:r w:rsidR="00047ABD" w:rsidRPr="00B90480">
        <w:rPr>
          <w:rFonts w:ascii="Times New Roman" w:hAnsi="Times New Roman" w:cs="Times New Roman"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sz w:val="28"/>
          <w:szCs w:val="28"/>
        </w:rPr>
        <w:t>1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 не позднее 28 января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2. Установить сроки представления квартальной бюджетной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согласно приложению 1 к постановлению, срок представления сводной квартальной бухгалтерской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не позднее 15 числа месяца, следующего за отчетным кварталом.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3. Установить сроки представления месячной бюджетной отчетности и дополнительных форм бюджетной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согласно приложению 2 к постановлению.</w:t>
      </w:r>
    </w:p>
    <w:p w:rsidR="004C5BBA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4. Постановление вступает в силу с 01 января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ABD" w:rsidRDefault="00047ABD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32A8">
        <w:rPr>
          <w:rFonts w:ascii="Times New Roman" w:hAnsi="Times New Roman" w:cs="Times New Roman"/>
          <w:sz w:val="28"/>
          <w:szCs w:val="28"/>
        </w:rPr>
        <w:t>Советского</w:t>
      </w:r>
      <w:r w:rsidRPr="00B90480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B9048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CE184E">
        <w:rPr>
          <w:rFonts w:ascii="Times New Roman" w:hAnsi="Times New Roman" w:cs="Times New Roman"/>
          <w:sz w:val="28"/>
          <w:szCs w:val="28"/>
        </w:rPr>
        <w:t>Н.Т.Петров</w:t>
      </w:r>
      <w:proofErr w:type="spellEnd"/>
      <w:r w:rsidR="00CE184E">
        <w:rPr>
          <w:rFonts w:ascii="Times New Roman" w:hAnsi="Times New Roman" w:cs="Times New Roman"/>
          <w:sz w:val="28"/>
          <w:szCs w:val="28"/>
        </w:rPr>
        <w:t>.</w:t>
      </w:r>
      <w:r w:rsidR="00047ABD" w:rsidRPr="00B9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Default="004C5BBA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B9048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B90480">
        <w:rPr>
          <w:rFonts w:ascii="Times New Roman" w:hAnsi="Times New Roman" w:cs="Times New Roman"/>
          <w:sz w:val="28"/>
          <w:szCs w:val="28"/>
        </w:rPr>
        <w:br/>
        <w:t>от «30» декабря 20</w:t>
      </w:r>
      <w:r w:rsidR="00047ABD" w:rsidRPr="00B90480">
        <w:rPr>
          <w:rFonts w:ascii="Times New Roman" w:hAnsi="Times New Roman" w:cs="Times New Roman"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sz w:val="28"/>
          <w:szCs w:val="28"/>
        </w:rPr>
        <w:t>1</w:t>
      </w:r>
      <w:r w:rsidRPr="00B90480">
        <w:rPr>
          <w:rFonts w:ascii="Times New Roman" w:hAnsi="Times New Roman" w:cs="Times New Roman"/>
          <w:sz w:val="28"/>
          <w:szCs w:val="28"/>
        </w:rPr>
        <w:t xml:space="preserve">г. № </w:t>
      </w:r>
      <w:r w:rsidR="00CE184E">
        <w:rPr>
          <w:rFonts w:ascii="Times New Roman" w:hAnsi="Times New Roman" w:cs="Times New Roman"/>
          <w:sz w:val="28"/>
          <w:szCs w:val="28"/>
        </w:rPr>
        <w:t>49</w:t>
      </w:r>
    </w:p>
    <w:p w:rsidR="00B90480" w:rsidRPr="00B90480" w:rsidRDefault="00B90480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представления квартальной бюджетной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1.В срок не позднее 5 числа месяца, следующего за отчетным, в дополнение к формам месячной бюджетной отчетности, указанной в приложении 2 к постановлению, -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0503324).</w:t>
      </w:r>
      <w:proofErr w:type="gramEnd"/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2. В срок не позднее 15 числа месяца, следующего за 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>: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="00B90480">
        <w:rPr>
          <w:rFonts w:ascii="Times New Roman" w:hAnsi="Times New Roman" w:cs="Times New Roman"/>
          <w:sz w:val="28"/>
          <w:szCs w:val="28"/>
        </w:rPr>
        <w:tab/>
      </w:r>
      <w:r w:rsidRPr="00B90480">
        <w:rPr>
          <w:rFonts w:ascii="Times New Roman" w:hAnsi="Times New Roman" w:cs="Times New Roman"/>
          <w:sz w:val="28"/>
          <w:szCs w:val="28"/>
        </w:rPr>
        <w:t>- Отчет о движении денежных средств (ф. 0503123) (формируется и представляется по состоянию на 01 июля);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 бюджетных обязательствах (ф.0503128) (формируется и представляется на 1 июля, 1 октября);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- Отчет об использовании межбюджетных трансфертов из областного бюджета муниципальными образованиями (ф. 0503324 </w:t>
      </w:r>
      <w:proofErr w:type="spellStart"/>
      <w:proofErr w:type="gramStart"/>
      <w:r w:rsidRPr="00B9048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B90480">
        <w:rPr>
          <w:rFonts w:ascii="Times New Roman" w:hAnsi="Times New Roman" w:cs="Times New Roman"/>
          <w:sz w:val="28"/>
          <w:szCs w:val="28"/>
        </w:rPr>
        <w:t>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0503161);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исполнении бюджета (ф.0503164);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изменении остатков валюты баланса (ф. 0503173);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(ф. 0503169)</w:t>
      </w:r>
    </w:p>
    <w:p w:rsidR="004C5BBA" w:rsidRP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(формируется и представляется по состоянию на 01 июля, 01 октября). </w:t>
      </w:r>
      <w:r w:rsidRPr="00B90480">
        <w:rPr>
          <w:rFonts w:ascii="Times New Roman" w:hAnsi="Times New Roman" w:cs="Times New Roman"/>
          <w:sz w:val="28"/>
          <w:szCs w:val="28"/>
        </w:rPr>
        <w:br/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Приложение 2</w:t>
      </w:r>
      <w:r w:rsidRPr="00B9048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B90480">
        <w:rPr>
          <w:rFonts w:ascii="Times New Roman" w:hAnsi="Times New Roman" w:cs="Times New Roman"/>
          <w:sz w:val="28"/>
          <w:szCs w:val="28"/>
        </w:rPr>
        <w:br/>
        <w:t>от «30» декабря 20</w:t>
      </w:r>
      <w:r w:rsidR="00B90480">
        <w:rPr>
          <w:rFonts w:ascii="Times New Roman" w:hAnsi="Times New Roman" w:cs="Times New Roman"/>
          <w:sz w:val="28"/>
          <w:szCs w:val="28"/>
        </w:rPr>
        <w:t>21</w:t>
      </w:r>
      <w:r w:rsidRPr="00B90480">
        <w:rPr>
          <w:rFonts w:ascii="Times New Roman" w:hAnsi="Times New Roman" w:cs="Times New Roman"/>
          <w:sz w:val="28"/>
          <w:szCs w:val="28"/>
        </w:rPr>
        <w:t xml:space="preserve">г. № </w:t>
      </w:r>
      <w:r w:rsidR="00CE184E">
        <w:rPr>
          <w:rFonts w:ascii="Times New Roman" w:hAnsi="Times New Roman" w:cs="Times New Roman"/>
          <w:sz w:val="28"/>
          <w:szCs w:val="28"/>
        </w:rPr>
        <w:t>49</w:t>
      </w: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представления месячной бюджетной отчетности и дополнительных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форм бюджетной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В срок не позднее 3 рабочего дня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, — Отчеты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проектов), сформированных раздельно по каждому публично-правов</w:t>
      </w:r>
      <w:r w:rsidRPr="00B90480">
        <w:rPr>
          <w:rFonts w:ascii="Times New Roman" w:hAnsi="Times New Roman" w:cs="Times New Roman"/>
          <w:sz w:val="28"/>
          <w:szCs w:val="28"/>
        </w:rPr>
        <w:t>ому образованию (ф. 0503117-НП).</w:t>
      </w:r>
    </w:p>
    <w:p w:rsidR="00B90480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2. В срок не позднее 3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Сведения об отдельных показателях исполнения консолидированного бюджета субъекта Российской Федерации (ф. 426);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Сведения о просроченной кредиторской задолженности;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3. В срок не позднее 7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: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об исполнении бюджета (ф. 0503117);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консолидированного бюджета субъекта Российской Федерации (ф. 0503387);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Справка о суммах консолидируемых поступлений, подлежащих зачислению на счет бюджета (ф. 0503184);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средств бюджета (ф.0503178);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Справка по консолидируемым расчетам (ф. 0503125) (денежные расчеты);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="00B90480">
        <w:rPr>
          <w:rFonts w:ascii="Times New Roman" w:hAnsi="Times New Roman" w:cs="Times New Roman"/>
          <w:sz w:val="28"/>
          <w:szCs w:val="28"/>
        </w:rPr>
        <w:tab/>
      </w:r>
      <w:r w:rsidRPr="00B90480">
        <w:rPr>
          <w:rFonts w:ascii="Times New Roman" w:hAnsi="Times New Roman" w:cs="Times New Roman"/>
          <w:sz w:val="28"/>
          <w:szCs w:val="28"/>
        </w:rPr>
        <w:t>- Текстовая часть раздела 3 «Анализ отчета об исполнении бюджета субъектом бюджетной отчетности» и раздела 4 «Анализ показателей бухгалтерской отчетности субъекта бюджетной отчетности» Пояснительной записк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>ф. 0503160);</w:t>
      </w:r>
    </w:p>
    <w:p w:rsidR="004C5BBA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4. В срок не позднее 15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: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Сводные отчеты о бюджетных обязательствах (ф. 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проектов).</w:t>
      </w:r>
    </w:p>
    <w:sectPr w:rsidR="004C5BBA" w:rsidRPr="00B90480" w:rsidSect="00B904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B4D"/>
    <w:multiLevelType w:val="hybridMultilevel"/>
    <w:tmpl w:val="67DE2348"/>
    <w:lvl w:ilvl="0" w:tplc="9DC06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A"/>
    <w:rsid w:val="00047ABD"/>
    <w:rsid w:val="003C2B98"/>
    <w:rsid w:val="004A32A8"/>
    <w:rsid w:val="004C5BBA"/>
    <w:rsid w:val="005A3ED8"/>
    <w:rsid w:val="005D6F2A"/>
    <w:rsid w:val="00B06E10"/>
    <w:rsid w:val="00B90480"/>
    <w:rsid w:val="00C114D1"/>
    <w:rsid w:val="00CE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8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2021-03-04T08:30:00Z</dcterms:created>
  <dcterms:modified xsi:type="dcterms:W3CDTF">2022-03-15T09:06:00Z</dcterms:modified>
</cp:coreProperties>
</file>