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0" w:rsidRDefault="004C3B6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АДМИНИСТРАЦИЯ</w:t>
      </w:r>
    </w:p>
    <w:p w:rsidR="00E84050" w:rsidRDefault="004C3B6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СОВЕТСКОГО СЕЛЬСОВЕТА</w:t>
      </w:r>
    </w:p>
    <w:p w:rsidR="00E84050" w:rsidRDefault="004C3B6D" w:rsidP="004C3B6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СОВЕТСКОГО РАЙОНА </w:t>
      </w:r>
      <w:r>
        <w:rPr>
          <w:rFonts w:ascii="Arial" w:eastAsia="Arial" w:hAnsi="Arial" w:cs="Arial"/>
          <w:b/>
          <w:sz w:val="28"/>
        </w:rPr>
        <w:t>КУРСКОЙ ОБЛАСТИ</w:t>
      </w:r>
    </w:p>
    <w:p w:rsidR="00E84050" w:rsidRDefault="00E8405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E84050" w:rsidRDefault="004C3B6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ПОСТАНОВЛЕНИЕ</w:t>
      </w:r>
    </w:p>
    <w:p w:rsidR="00E84050" w:rsidRDefault="00E8405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E84050" w:rsidRDefault="004C3B6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от  10 февраля 2014 года  № 4</w:t>
      </w:r>
    </w:p>
    <w:p w:rsidR="00E84050" w:rsidRDefault="00E8405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E84050" w:rsidRDefault="004C3B6D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Об утверждении Положения  о комиссии по соблюдению требований к служебному поведению муниципальных служащих Администрации Советского  сельсовета Советского  района Курской области и урегулированию конфликта интересов</w:t>
      </w:r>
    </w:p>
    <w:p w:rsidR="00E84050" w:rsidRDefault="004C3B6D">
      <w:pPr>
        <w:spacing w:before="100" w:after="100" w:line="240" w:lineRule="auto"/>
        <w:ind w:firstLine="48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На основании Федерального закона от 02.</w:t>
      </w:r>
      <w:r>
        <w:rPr>
          <w:rFonts w:ascii="Arial" w:eastAsia="Arial" w:hAnsi="Arial" w:cs="Arial"/>
          <w:color w:val="555555"/>
          <w:sz w:val="24"/>
        </w:rPr>
        <w:t>03.2007г. №25-ФЗ «О муниципальной службе в Российской Федерации», в силу Федерального закона от 25.12.2008г. № 273-ФЗ «О противодействии коррупции», в соответствии с Положением о комиссиях по соблюдению требований к служебному поведению федеральных государ</w:t>
      </w:r>
      <w:r>
        <w:rPr>
          <w:rFonts w:ascii="Arial" w:eastAsia="Arial" w:hAnsi="Arial" w:cs="Arial"/>
          <w:color w:val="555555"/>
          <w:sz w:val="24"/>
        </w:rPr>
        <w:t>ственных служащих и урегулированию конфликта интересов, утвержденному Указом Президента РФ от 01.07.2010 №821 «О комиссиях по соблюдению требований к служебному поведению федеральных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государственных служащих и урегулированию конфликта интересов» и </w:t>
      </w:r>
      <w:proofErr w:type="gramStart"/>
      <w:r>
        <w:rPr>
          <w:rFonts w:ascii="Arial" w:eastAsia="Arial" w:hAnsi="Arial" w:cs="Arial"/>
          <w:color w:val="555555"/>
          <w:sz w:val="24"/>
        </w:rPr>
        <w:t>в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</w:t>
      </w:r>
      <w:proofErr w:type="gramStart"/>
      <w:r>
        <w:rPr>
          <w:rFonts w:ascii="Arial" w:eastAsia="Arial" w:hAnsi="Arial" w:cs="Arial"/>
          <w:color w:val="555555"/>
          <w:sz w:val="24"/>
        </w:rPr>
        <w:t>соотве</w:t>
      </w:r>
      <w:r>
        <w:rPr>
          <w:rFonts w:ascii="Arial" w:eastAsia="Arial" w:hAnsi="Arial" w:cs="Arial"/>
          <w:color w:val="555555"/>
          <w:sz w:val="24"/>
        </w:rPr>
        <w:t>тствии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с Федеральным законом от 03.12.2012 №230-ФЗ «О  контроле за соответствием расходов лиц, замещающих государственные должности, и иных лиц их доходам», Администрация Советского сельсовета Советского района постановляет:</w:t>
      </w:r>
    </w:p>
    <w:p w:rsidR="00E84050" w:rsidRDefault="004C3B6D">
      <w:pPr>
        <w:spacing w:before="120" w:after="120" w:line="240" w:lineRule="auto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1. Утвердить Положение о комисс</w:t>
      </w:r>
      <w:r>
        <w:rPr>
          <w:rFonts w:ascii="Arial" w:eastAsia="Arial" w:hAnsi="Arial" w:cs="Arial"/>
          <w:color w:val="555555"/>
          <w:sz w:val="24"/>
        </w:rPr>
        <w:t>ии по соблюдению требований к служебному поведению муниципальных служащих и урегулированию конфликтов интересов в администрации   Советского сельсовета Советского района (приложение № 1).</w:t>
      </w:r>
    </w:p>
    <w:p w:rsidR="00E84050" w:rsidRDefault="004C3B6D">
      <w:pPr>
        <w:spacing w:before="120" w:after="120" w:line="240" w:lineRule="auto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2. Утвердить Требования к служебному поведению муниципальных служащи</w:t>
      </w:r>
      <w:r>
        <w:rPr>
          <w:rFonts w:ascii="Arial" w:eastAsia="Arial" w:hAnsi="Arial" w:cs="Arial"/>
          <w:color w:val="555555"/>
          <w:sz w:val="24"/>
        </w:rPr>
        <w:t>х администрации Советского сельсовета и урегулированию конфликтов интересов в администрации   Советского сельсовета Советского района (приложение № 2).</w:t>
      </w:r>
    </w:p>
    <w:p w:rsidR="00E84050" w:rsidRDefault="004C3B6D">
      <w:pPr>
        <w:spacing w:after="0" w:line="240" w:lineRule="auto"/>
        <w:ind w:right="-5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555555"/>
          <w:sz w:val="24"/>
          <w:shd w:val="clear" w:color="auto" w:fill="FFFFFF"/>
        </w:rPr>
        <w:t>3. Постановление Администрации Советского сельсовета Советского района от 21.04.2011г.№  19 « О создании</w:t>
      </w:r>
      <w:r>
        <w:rPr>
          <w:rFonts w:ascii="Arial" w:eastAsia="Arial" w:hAnsi="Arial" w:cs="Arial"/>
          <w:color w:val="555555"/>
          <w:sz w:val="24"/>
          <w:shd w:val="clear" w:color="auto" w:fill="FFFFFF"/>
        </w:rPr>
        <w:t xml:space="preserve"> комиссии по соблюдению требований к служебному поведению муниципальных служащих и урегулированию </w:t>
      </w:r>
      <w:proofErr w:type="gramStart"/>
      <w:r>
        <w:rPr>
          <w:rFonts w:ascii="Arial" w:eastAsia="Arial" w:hAnsi="Arial" w:cs="Arial"/>
          <w:color w:val="555555"/>
          <w:sz w:val="24"/>
          <w:shd w:val="clear" w:color="auto" w:fill="FFFFFF"/>
        </w:rPr>
        <w:t>конфликта интересов Администрации Советского сельсовета Советского района Курской</w:t>
      </w:r>
      <w:proofErr w:type="gramEnd"/>
      <w:r>
        <w:rPr>
          <w:rFonts w:ascii="Arial" w:eastAsia="Arial" w:hAnsi="Arial" w:cs="Arial"/>
          <w:color w:val="555555"/>
          <w:sz w:val="24"/>
          <w:shd w:val="clear" w:color="auto" w:fill="FFFFFF"/>
        </w:rPr>
        <w:t xml:space="preserve"> области» признать утратившим силу.</w:t>
      </w:r>
    </w:p>
    <w:p w:rsidR="00E84050" w:rsidRDefault="004C3B6D">
      <w:pPr>
        <w:spacing w:before="120" w:after="120" w:line="240" w:lineRule="auto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4. Настоящее решение вступает в силу со д</w:t>
      </w:r>
      <w:r>
        <w:rPr>
          <w:rFonts w:ascii="Arial" w:eastAsia="Arial" w:hAnsi="Arial" w:cs="Arial"/>
          <w:color w:val="555555"/>
          <w:sz w:val="24"/>
        </w:rPr>
        <w:t>ня подписания.</w:t>
      </w:r>
    </w:p>
    <w:p w:rsidR="00E84050" w:rsidRDefault="004C3B6D">
      <w:pPr>
        <w:spacing w:before="120" w:after="120" w:line="240" w:lineRule="auto"/>
        <w:ind w:firstLine="48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 </w:t>
      </w:r>
    </w:p>
    <w:p w:rsidR="00E84050" w:rsidRDefault="004C3B6D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Глава </w:t>
      </w:r>
      <w:r>
        <w:rPr>
          <w:rFonts w:ascii="Arial" w:eastAsia="Arial" w:hAnsi="Arial" w:cs="Arial"/>
          <w:color w:val="000000"/>
          <w:sz w:val="24"/>
        </w:rPr>
        <w:t>Советского сельсовета</w:t>
      </w:r>
    </w:p>
    <w:p w:rsidR="00E84050" w:rsidRDefault="004C3B6D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Советского района</w:t>
      </w:r>
      <w:r>
        <w:rPr>
          <w:rFonts w:ascii="Arial" w:eastAsia="Arial" w:hAnsi="Arial" w:cs="Arial"/>
          <w:color w:val="555555"/>
          <w:sz w:val="24"/>
        </w:rPr>
        <w:t>                                                                           Н.Т.Петров </w:t>
      </w:r>
    </w:p>
    <w:p w:rsidR="00E84050" w:rsidRDefault="00E84050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4050" w:rsidRDefault="00E84050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4050" w:rsidRDefault="00E84050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4050" w:rsidRDefault="00E84050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4050" w:rsidRDefault="004C3B6D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E84050" w:rsidRDefault="004C3B6D">
      <w:pPr>
        <w:spacing w:before="100" w:after="100" w:line="240" w:lineRule="auto"/>
        <w:ind w:left="5103" w:firstLine="340"/>
        <w:jc w:val="right"/>
        <w:rPr>
          <w:rFonts w:ascii="Arial" w:eastAsia="Arial" w:hAnsi="Arial" w:cs="Arial"/>
          <w:color w:val="555555"/>
        </w:rPr>
      </w:pPr>
      <w:r>
        <w:rPr>
          <w:rFonts w:ascii="Arial" w:eastAsia="Arial" w:hAnsi="Arial" w:cs="Arial"/>
          <w:color w:val="000000"/>
        </w:rPr>
        <w:lastRenderedPageBreak/>
        <w:t>Приложение 1</w:t>
      </w:r>
    </w:p>
    <w:p w:rsidR="00E84050" w:rsidRDefault="004C3B6D">
      <w:pPr>
        <w:spacing w:before="100" w:after="100" w:line="240" w:lineRule="auto"/>
        <w:ind w:left="5103" w:firstLine="3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 постановлению Администрации </w:t>
      </w:r>
      <w:r>
        <w:rPr>
          <w:rFonts w:ascii="Arial" w:eastAsia="Arial" w:hAnsi="Arial" w:cs="Arial"/>
          <w:color w:val="000000"/>
        </w:rPr>
        <w:t>Советского сельсовета                                Советского района</w:t>
      </w:r>
      <w:r>
        <w:rPr>
          <w:rFonts w:ascii="Arial" w:eastAsia="Arial" w:hAnsi="Arial" w:cs="Arial"/>
          <w:color w:val="555555"/>
        </w:rPr>
        <w:t xml:space="preserve"> </w:t>
      </w:r>
      <w:r>
        <w:rPr>
          <w:rFonts w:ascii="Arial" w:eastAsia="Arial" w:hAnsi="Arial" w:cs="Arial"/>
          <w:color w:val="000000"/>
        </w:rPr>
        <w:t>от 10.02.2014г.</w:t>
      </w:r>
      <w:r>
        <w:rPr>
          <w:rFonts w:ascii="Arial" w:eastAsia="Arial" w:hAnsi="Arial" w:cs="Arial"/>
          <w:color w:val="000000"/>
        </w:rPr>
        <w:t xml:space="preserve"> № 4   </w:t>
      </w:r>
    </w:p>
    <w:p w:rsidR="00E84050" w:rsidRDefault="004C3B6D">
      <w:pPr>
        <w:spacing w:after="0" w:line="240" w:lineRule="auto"/>
        <w:ind w:firstLine="480"/>
        <w:jc w:val="center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Положение о комиссии</w:t>
      </w:r>
    </w:p>
    <w:p w:rsidR="00E84050" w:rsidRDefault="004C3B6D">
      <w:pPr>
        <w:spacing w:after="0" w:line="240" w:lineRule="auto"/>
        <w:ind w:firstLine="480"/>
        <w:jc w:val="center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по соблюдению требований к служебному поведению муниципальных  служащих  и урегулированию конфликтов  интересов</w:t>
      </w:r>
    </w:p>
    <w:p w:rsidR="00E84050" w:rsidRDefault="004C3B6D">
      <w:pPr>
        <w:spacing w:after="0" w:line="240" w:lineRule="auto"/>
        <w:ind w:firstLine="480"/>
        <w:jc w:val="center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в администрации   Советского</w:t>
      </w:r>
      <w:r>
        <w:rPr>
          <w:rFonts w:ascii="Arial" w:eastAsia="Arial" w:hAnsi="Arial" w:cs="Arial"/>
          <w:b/>
          <w:color w:val="000000"/>
          <w:sz w:val="24"/>
        </w:rPr>
        <w:t xml:space="preserve"> сельсовета Советского района 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со</w:t>
      </w:r>
      <w:r>
        <w:rPr>
          <w:rFonts w:ascii="Arial" w:eastAsia="Arial" w:hAnsi="Arial" w:cs="Arial"/>
          <w:color w:val="555555"/>
          <w:sz w:val="24"/>
        </w:rPr>
        <w:t>ответствии с Федеральным</w:t>
      </w:r>
      <w:hyperlink r:id="rId5">
        <w:r>
          <w:rPr>
            <w:rFonts w:ascii="Arial" w:eastAsia="Arial" w:hAnsi="Arial" w:cs="Arial"/>
            <w:color w:val="555555"/>
            <w:sz w:val="24"/>
            <w:u w:val="single"/>
          </w:rPr>
          <w:t>законом</w:t>
        </w:r>
      </w:hyperlink>
      <w:r>
        <w:rPr>
          <w:rFonts w:ascii="Arial" w:eastAsia="Arial" w:hAnsi="Arial" w:cs="Arial"/>
          <w:color w:val="555555"/>
          <w:sz w:val="24"/>
        </w:rPr>
        <w:t> от 25 декабря 2008 г. N 273-ФЗ "О противодействии коррупции".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2.</w:t>
      </w:r>
      <w:r>
        <w:rPr>
          <w:rFonts w:ascii="Arial" w:eastAsia="Arial" w:hAnsi="Arial" w:cs="Arial"/>
          <w:color w:val="555555"/>
          <w:sz w:val="24"/>
        </w:rPr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 и нормативно-п</w:t>
      </w:r>
      <w:r>
        <w:rPr>
          <w:rFonts w:ascii="Arial" w:eastAsia="Arial" w:hAnsi="Arial" w:cs="Arial"/>
          <w:color w:val="555555"/>
          <w:sz w:val="24"/>
        </w:rPr>
        <w:t>равовыми актами муниципального образования.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3. Основной задачей комиссии является содействие органам местного самоуправления в обеспечении соблюдения муниципальными служащими требований к служебному поведению: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а) в обеспечении соблюдения муниципальными слу</w:t>
      </w:r>
      <w:r>
        <w:rPr>
          <w:rFonts w:ascii="Arial" w:eastAsia="Arial" w:hAnsi="Arial" w:cs="Arial"/>
          <w:color w:val="555555"/>
          <w:sz w:val="24"/>
        </w:rPr>
        <w:t>жащими (далее - муниципальные служащие) ограничений  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6">
        <w:r>
          <w:rPr>
            <w:rFonts w:ascii="Arial" w:eastAsia="Arial" w:hAnsi="Arial" w:cs="Arial"/>
            <w:color w:val="555555"/>
            <w:sz w:val="24"/>
            <w:u w:val="single"/>
          </w:rPr>
          <w:t>законом</w:t>
        </w:r>
      </w:hyperlink>
      <w:r>
        <w:rPr>
          <w:rFonts w:ascii="Arial" w:eastAsia="Arial" w:hAnsi="Arial" w:cs="Arial"/>
          <w:color w:val="555555"/>
          <w:sz w:val="24"/>
        </w:rPr>
        <w:t> от 25декабря 2008 г. N 273-ФЗ "О противодействии коррупции", другими федеральными</w:t>
      </w:r>
      <w:hyperlink r:id="rId7">
        <w:r>
          <w:rPr>
            <w:rFonts w:ascii="Arial" w:eastAsia="Arial" w:hAnsi="Arial" w:cs="Arial"/>
            <w:color w:val="555555"/>
            <w:sz w:val="24"/>
            <w:u w:val="single"/>
          </w:rPr>
          <w:t>законами</w:t>
        </w:r>
      </w:hyperlink>
      <w:r>
        <w:rPr>
          <w:rFonts w:ascii="Arial" w:eastAsia="Arial" w:hAnsi="Arial" w:cs="Arial"/>
          <w:color w:val="555555"/>
          <w:sz w:val="24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б) в осуществлении в органе местного самоуправления мер по предупреждению коррупции.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4. Комиссия рассматривает вопро</w:t>
      </w:r>
      <w:r>
        <w:rPr>
          <w:rFonts w:ascii="Arial" w:eastAsia="Arial" w:hAnsi="Arial" w:cs="Arial"/>
          <w:color w:val="555555"/>
          <w:sz w:val="24"/>
        </w:rPr>
        <w:t>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</w:t>
      </w:r>
      <w:r>
        <w:rPr>
          <w:rFonts w:ascii="Arial" w:eastAsia="Arial" w:hAnsi="Arial" w:cs="Arial"/>
          <w:color w:val="555555"/>
          <w:sz w:val="24"/>
        </w:rPr>
        <w:t xml:space="preserve"> самоуправления.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5. Комиссия образуется нормативным правовым актом администрации Советского сельсовета Советского района. Указанным актом утверждаются состав комиссии и порядок ее работы.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В состав комиссии входят председатель комиссии, его заместитель, наз</w:t>
      </w:r>
      <w:r>
        <w:rPr>
          <w:rFonts w:ascii="Arial" w:eastAsia="Arial" w:hAnsi="Arial" w:cs="Arial"/>
          <w:color w:val="555555"/>
          <w:sz w:val="24"/>
        </w:rPr>
        <w:t>начаемый руководителем  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</w:t>
      </w:r>
      <w:r>
        <w:rPr>
          <w:rFonts w:ascii="Arial" w:eastAsia="Arial" w:hAnsi="Arial" w:cs="Arial"/>
          <w:color w:val="555555"/>
          <w:sz w:val="24"/>
        </w:rPr>
        <w:t>утствие председателя комиссии его обязанности исполняет заместитель председателя комиссии.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6. В состав комиссии входят: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а) заместитель  руководителя органа местного самоуправления (председатель комиссии), руководитель подразделения кадровой службы органа м</w:t>
      </w:r>
      <w:r>
        <w:rPr>
          <w:rFonts w:ascii="Arial" w:eastAsia="Arial" w:hAnsi="Arial" w:cs="Arial"/>
          <w:color w:val="555555"/>
          <w:sz w:val="24"/>
        </w:rPr>
        <w:t xml:space="preserve">естного самоуправления по профилактике коррупционных и иных </w:t>
      </w:r>
      <w:r>
        <w:rPr>
          <w:rFonts w:ascii="Arial" w:eastAsia="Arial" w:hAnsi="Arial" w:cs="Arial"/>
          <w:color w:val="555555"/>
          <w:sz w:val="24"/>
        </w:rPr>
        <w:lastRenderedPageBreak/>
        <w:t>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</w:t>
      </w:r>
      <w:r>
        <w:rPr>
          <w:rFonts w:ascii="Arial" w:eastAsia="Arial" w:hAnsi="Arial" w:cs="Arial"/>
          <w:color w:val="555555"/>
          <w:sz w:val="24"/>
        </w:rPr>
        <w:t xml:space="preserve">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руководителем;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б) представитель (представители) научных организаций и образо</w:t>
      </w:r>
      <w:r>
        <w:rPr>
          <w:rFonts w:ascii="Arial" w:eastAsia="Arial" w:hAnsi="Arial" w:cs="Arial"/>
          <w:color w:val="555555"/>
          <w:sz w:val="24"/>
        </w:rPr>
        <w:t>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7. Руководитель муниципального органа может принять решение о включении в состав комиссии:</w:t>
      </w:r>
    </w:p>
    <w:p w:rsidR="00E84050" w:rsidRDefault="004C3B6D">
      <w:pPr>
        <w:spacing w:before="100" w:after="100" w:line="240" w:lineRule="auto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      </w:t>
      </w:r>
      <w:r>
        <w:rPr>
          <w:rFonts w:ascii="Arial" w:eastAsia="Arial" w:hAnsi="Arial" w:cs="Arial"/>
          <w:color w:val="555555"/>
          <w:sz w:val="24"/>
        </w:rPr>
        <w:t>а) представителя общественной организации ветеранов, созданной в органе местного самоуправления;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8. Число членов комиссии, не замещающих должнос</w:t>
      </w:r>
      <w:r>
        <w:rPr>
          <w:rFonts w:ascii="Arial" w:eastAsia="Arial" w:hAnsi="Arial" w:cs="Arial"/>
          <w:color w:val="555555"/>
          <w:sz w:val="24"/>
        </w:rPr>
        <w:t>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9. Состав комиссии формируется таким образом, чтобы исключить возможность возникновения конфликта интересов, который мог бы</w:t>
      </w:r>
      <w:r>
        <w:rPr>
          <w:rFonts w:ascii="Arial" w:eastAsia="Arial" w:hAnsi="Arial" w:cs="Arial"/>
          <w:color w:val="555555"/>
          <w:sz w:val="24"/>
        </w:rPr>
        <w:t xml:space="preserve"> повлиять на принимаемые комиссией решения.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10. В заседаниях комиссии с правом совещательного голоса участвуют: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</w:t>
      </w:r>
      <w:r>
        <w:rPr>
          <w:rFonts w:ascii="Arial" w:eastAsia="Arial" w:hAnsi="Arial" w:cs="Arial"/>
          <w:color w:val="555555"/>
          <w:sz w:val="24"/>
        </w:rPr>
        <w:t>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</w:t>
      </w:r>
      <w:r>
        <w:rPr>
          <w:rFonts w:ascii="Arial" w:eastAsia="Arial" w:hAnsi="Arial" w:cs="Arial"/>
          <w:color w:val="555555"/>
          <w:sz w:val="24"/>
        </w:rPr>
        <w:t>пальным служащим, в отношении которого комиссией рассматривается этот вопрос;</w:t>
      </w:r>
      <w:proofErr w:type="gramEnd"/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</w:t>
      </w:r>
      <w:r>
        <w:rPr>
          <w:rFonts w:ascii="Arial" w:eastAsia="Arial" w:hAnsi="Arial" w:cs="Arial"/>
          <w:color w:val="555555"/>
          <w:sz w:val="24"/>
        </w:rPr>
        <w:t xml:space="preserve">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rFonts w:ascii="Arial" w:eastAsia="Arial" w:hAnsi="Arial" w:cs="Arial"/>
          <w:color w:val="555555"/>
          <w:sz w:val="24"/>
        </w:rPr>
        <w:t>представитель муниципального служащего, в отношении которого комиссией рассматривается вопрос о соблюдении тр</w:t>
      </w:r>
      <w:r>
        <w:rPr>
          <w:rFonts w:ascii="Arial" w:eastAsia="Arial" w:hAnsi="Arial" w:cs="Arial"/>
          <w:color w:val="555555"/>
          <w:sz w:val="24"/>
        </w:rPr>
        <w:t>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</w:t>
      </w:r>
      <w:r>
        <w:rPr>
          <w:rFonts w:ascii="Arial" w:eastAsia="Arial" w:hAnsi="Arial" w:cs="Arial"/>
          <w:color w:val="555555"/>
          <w:sz w:val="24"/>
        </w:rPr>
        <w:t>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</w:t>
      </w:r>
      <w:r>
        <w:rPr>
          <w:rFonts w:ascii="Arial" w:eastAsia="Arial" w:hAnsi="Arial" w:cs="Arial"/>
          <w:color w:val="555555"/>
          <w:sz w:val="24"/>
        </w:rPr>
        <w:t>частием только членов комиссии, замещающих должности муниципальной службы в органе местного самоуправления, недопустимо.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</w:t>
      </w:r>
      <w:r>
        <w:rPr>
          <w:rFonts w:ascii="Arial" w:eastAsia="Arial" w:hAnsi="Arial" w:cs="Arial"/>
          <w:color w:val="555555"/>
          <w:sz w:val="24"/>
        </w:rPr>
        <w:t xml:space="preserve">ассмотрении вопроса, включенного в повестку дня заседания комиссии, он </w:t>
      </w:r>
      <w:r>
        <w:rPr>
          <w:rFonts w:ascii="Arial" w:eastAsia="Arial" w:hAnsi="Arial" w:cs="Arial"/>
          <w:color w:val="555555"/>
          <w:sz w:val="24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13. Основаниями для проведения заседания</w:t>
      </w:r>
      <w:r>
        <w:rPr>
          <w:rFonts w:ascii="Arial" w:eastAsia="Arial" w:hAnsi="Arial" w:cs="Arial"/>
          <w:color w:val="555555"/>
          <w:sz w:val="24"/>
        </w:rPr>
        <w:t xml:space="preserve"> комиссии являются: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а) представление руководителем органа местного самоуправления материалов проверки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</w:t>
      </w:r>
      <w:r>
        <w:rPr>
          <w:rFonts w:ascii="Arial" w:eastAsia="Arial" w:hAnsi="Arial" w:cs="Arial"/>
          <w:color w:val="555555"/>
          <w:sz w:val="24"/>
        </w:rPr>
        <w:t>щими требований к служебному поведению, утвержденного Указом Президента Российской Федерации от 21 сентября 2009 г. N 1065, материалов проверки, свидетельствующих:</w:t>
      </w:r>
      <w:proofErr w:type="gramEnd"/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о представлении муниципальным служащим недостоверных или неполных сведений, предусмотренных </w:t>
      </w:r>
      <w:hyperlink r:id="rId8">
        <w:r>
          <w:rPr>
            <w:rFonts w:ascii="Arial" w:eastAsia="Arial" w:hAnsi="Arial" w:cs="Arial"/>
            <w:color w:val="555555"/>
            <w:sz w:val="24"/>
            <w:u w:val="single"/>
          </w:rPr>
          <w:t>подпунктом "а" пункта 1</w:t>
        </w:r>
      </w:hyperlink>
      <w:r>
        <w:rPr>
          <w:rFonts w:ascii="Arial" w:eastAsia="Arial" w:hAnsi="Arial" w:cs="Arial"/>
          <w:color w:val="555555"/>
          <w:sz w:val="24"/>
        </w:rPr>
        <w:t> названного Положения;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о несоблюдении муниципальным служащим требований к служебному поведению и (или</w:t>
      </w:r>
      <w:r>
        <w:rPr>
          <w:rFonts w:ascii="Arial" w:eastAsia="Arial" w:hAnsi="Arial" w:cs="Arial"/>
          <w:color w:val="555555"/>
          <w:sz w:val="24"/>
        </w:rPr>
        <w:t>) требований об урегулировании конфликта интересов;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 xml:space="preserve"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</w:t>
      </w:r>
      <w:r>
        <w:rPr>
          <w:rFonts w:ascii="Arial" w:eastAsia="Arial" w:hAnsi="Arial" w:cs="Arial"/>
          <w:color w:val="555555"/>
          <w:sz w:val="24"/>
        </w:rPr>
        <w:t>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</w:t>
      </w:r>
      <w:r>
        <w:rPr>
          <w:rFonts w:ascii="Arial" w:eastAsia="Arial" w:hAnsi="Arial" w:cs="Arial"/>
          <w:color w:val="555555"/>
          <w:sz w:val="24"/>
        </w:rPr>
        <w:t>мативным правовым актом администрации Советского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>
        <w:rPr>
          <w:rFonts w:ascii="Arial" w:eastAsia="Arial" w:hAnsi="Arial" w:cs="Arial"/>
          <w:color w:val="555555"/>
          <w:sz w:val="24"/>
        </w:rPr>
        <w:t>ции, если отдельные функции по муниципальному управлению этой организацией входили в его должностные (служебные) обязанности,  до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истечения двух лет со дня увольнения с муниципальной службы;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заявление муниципального служащего о невозможности по объективным</w:t>
      </w:r>
      <w:r>
        <w:rPr>
          <w:rFonts w:ascii="Arial" w:eastAsia="Arial" w:hAnsi="Arial" w:cs="Arial"/>
          <w:color w:val="555555"/>
          <w:sz w:val="24"/>
        </w:rPr>
        <w:t xml:space="preserve">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в) представление руководителя органа местного самоуправления или любого члена комиссии, касающееся обеспече</w:t>
      </w:r>
      <w:r>
        <w:rPr>
          <w:rFonts w:ascii="Arial" w:eastAsia="Arial" w:hAnsi="Arial" w:cs="Arial"/>
          <w:color w:val="555555"/>
          <w:sz w:val="24"/>
        </w:rPr>
        <w:t>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г) представление руководителем государстве</w:t>
      </w:r>
      <w:r>
        <w:rPr>
          <w:rFonts w:ascii="Arial" w:eastAsia="Arial" w:hAnsi="Arial" w:cs="Arial"/>
          <w:color w:val="555555"/>
          <w:sz w:val="24"/>
        </w:rPr>
        <w:t>нного органа или уполномоченного им лица материалов проверки, свидетельствующих о представлении муниципальным служащим недостоверных или неполных сведений, предусмотренных</w:t>
      </w:r>
      <w:hyperlink r:id="rId9">
        <w:r>
          <w:rPr>
            <w:rFonts w:ascii="Arial" w:eastAsia="Arial" w:hAnsi="Arial" w:cs="Arial"/>
            <w:color w:val="555555"/>
            <w:sz w:val="24"/>
            <w:u w:val="single"/>
          </w:rPr>
          <w:t>частью 1 статьи 3</w:t>
        </w:r>
      </w:hyperlink>
      <w:r>
        <w:rPr>
          <w:rFonts w:ascii="Arial" w:eastAsia="Arial" w:hAnsi="Arial" w:cs="Arial"/>
          <w:color w:val="555555"/>
          <w:sz w:val="24"/>
        </w:rPr>
        <w:t>Федерального закона от 3 декабря 2012 г. N 230-ФЗ "О контроле за соответствием расходов лиц, замещающих государственные должности, и иных лиц их доходам" (далее - Федеральный закон "О контроле</w:t>
      </w:r>
      <w:r>
        <w:rPr>
          <w:rFonts w:ascii="Arial" w:eastAsia="Arial" w:hAnsi="Arial" w:cs="Arial"/>
          <w:color w:val="555555"/>
          <w:sz w:val="24"/>
        </w:rPr>
        <w:t xml:space="preserve"> за соответствием расходов лиц, замещающих государственные должности</w:t>
      </w:r>
      <w:proofErr w:type="gramEnd"/>
      <w:r>
        <w:rPr>
          <w:rFonts w:ascii="Arial" w:eastAsia="Arial" w:hAnsi="Arial" w:cs="Arial"/>
          <w:color w:val="555555"/>
          <w:sz w:val="24"/>
        </w:rPr>
        <w:t>, и иных лиц их доходам").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</w:t>
      </w:r>
      <w:r>
        <w:rPr>
          <w:rFonts w:ascii="Arial" w:eastAsia="Arial" w:hAnsi="Arial" w:cs="Arial"/>
          <w:color w:val="555555"/>
          <w:sz w:val="24"/>
        </w:rPr>
        <w:t xml:space="preserve"> служебной дисциплины.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lastRenderedPageBreak/>
        <w:t>15.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а) в 3-дневный срок назначает </w:t>
      </w:r>
      <w:r>
        <w:rPr>
          <w:rFonts w:ascii="Arial" w:eastAsia="Arial" w:hAnsi="Arial" w:cs="Arial"/>
          <w:color w:val="555555"/>
          <w:sz w:val="24"/>
        </w:rPr>
        <w:t>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б) организует  ознакомление муниципального служащего, в отношении которого комиссией рассматривается вопрос о соблю</w:t>
      </w:r>
      <w:r>
        <w:rPr>
          <w:rFonts w:ascii="Arial" w:eastAsia="Arial" w:hAnsi="Arial" w:cs="Arial"/>
          <w:color w:val="555555"/>
          <w:sz w:val="24"/>
        </w:rPr>
        <w:t>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</w:t>
      </w:r>
      <w:r>
        <w:rPr>
          <w:rFonts w:ascii="Arial" w:eastAsia="Arial" w:hAnsi="Arial" w:cs="Arial"/>
          <w:color w:val="555555"/>
          <w:sz w:val="24"/>
        </w:rPr>
        <w:t>о профилактике коррупционных и иных правонарушений либо должностному лицу кадровой службы органа местного самоуправления, ответственному за работу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по профилактике коррупционных и иных правонарушений, и с результатами ее проверки;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в) рассматривает ходатайст</w:t>
      </w:r>
      <w:r>
        <w:rPr>
          <w:rFonts w:ascii="Arial" w:eastAsia="Arial" w:hAnsi="Arial" w:cs="Arial"/>
          <w:color w:val="555555"/>
          <w:sz w:val="24"/>
        </w:rPr>
        <w:t>ва о приглашении на заседание комиссии лиц, указанных в </w:t>
      </w:r>
      <w:hyperlink r:id="rId10">
        <w:r>
          <w:rPr>
            <w:rFonts w:ascii="Arial" w:eastAsia="Arial" w:hAnsi="Arial" w:cs="Arial"/>
            <w:color w:val="555555"/>
            <w:sz w:val="24"/>
            <w:u w:val="single"/>
          </w:rPr>
          <w:t>подпункте "б" пункта 13</w:t>
        </w:r>
      </w:hyperlink>
      <w:r>
        <w:rPr>
          <w:rFonts w:ascii="Arial" w:eastAsia="Arial" w:hAnsi="Arial" w:cs="Arial"/>
          <w:color w:val="555555"/>
          <w:sz w:val="24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16. Заседание комиссии проводится в присутствии муниципального служащ</w:t>
      </w:r>
      <w:r>
        <w:rPr>
          <w:rFonts w:ascii="Arial" w:eastAsia="Arial" w:hAnsi="Arial" w:cs="Arial"/>
          <w:color w:val="555555"/>
          <w:sz w:val="24"/>
        </w:rPr>
        <w:t>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</w:t>
      </w:r>
      <w:r>
        <w:rPr>
          <w:rFonts w:ascii="Arial" w:eastAsia="Arial" w:hAnsi="Arial" w:cs="Arial"/>
          <w:color w:val="555555"/>
          <w:sz w:val="24"/>
        </w:rPr>
        <w:t>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</w:t>
      </w:r>
      <w:r>
        <w:rPr>
          <w:rFonts w:ascii="Arial" w:eastAsia="Arial" w:hAnsi="Arial" w:cs="Arial"/>
          <w:color w:val="555555"/>
          <w:sz w:val="24"/>
        </w:rPr>
        <w:t>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17. </w:t>
      </w:r>
      <w:r>
        <w:rPr>
          <w:rFonts w:ascii="Arial" w:eastAsia="Arial" w:hAnsi="Arial" w:cs="Arial"/>
          <w:color w:val="555555"/>
          <w:sz w:val="24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18. Члены комиссии и лица, участво</w:t>
      </w:r>
      <w:r>
        <w:rPr>
          <w:rFonts w:ascii="Arial" w:eastAsia="Arial" w:hAnsi="Arial" w:cs="Arial"/>
          <w:color w:val="555555"/>
          <w:sz w:val="24"/>
        </w:rPr>
        <w:t>вавшие в ее заседании, не вправе разглашать сведения, ставшие им известными в ходе работы комиссии.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19. По итогам рассмотрения вопроса, указанного в </w:t>
      </w:r>
      <w:hyperlink r:id="rId11">
        <w:r>
          <w:rPr>
            <w:rFonts w:ascii="Arial" w:eastAsia="Arial" w:hAnsi="Arial" w:cs="Arial"/>
            <w:color w:val="555555"/>
            <w:sz w:val="24"/>
            <w:u w:val="single"/>
          </w:rPr>
          <w:t>абзаце втором подпункта "а" пункта </w:t>
        </w:r>
      </w:hyperlink>
      <w:r>
        <w:rPr>
          <w:rFonts w:ascii="Arial" w:eastAsia="Arial" w:hAnsi="Arial" w:cs="Arial"/>
          <w:color w:val="555555"/>
          <w:sz w:val="24"/>
        </w:rPr>
        <w:t>13 настоящего Положения, комиссия принимает одно из следующих решений: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t>а) установить, что сведения, представленные муниципальным служащим в соответстви</w:t>
      </w:r>
      <w:r>
        <w:rPr>
          <w:rFonts w:ascii="Arial" w:eastAsia="Arial" w:hAnsi="Arial" w:cs="Arial"/>
          <w:color w:val="555555"/>
          <w:sz w:val="24"/>
        </w:rPr>
        <w:t>и с </w:t>
      </w:r>
      <w:hyperlink r:id="rId12">
        <w:r>
          <w:rPr>
            <w:rFonts w:ascii="Arial" w:eastAsia="Arial" w:hAnsi="Arial" w:cs="Arial"/>
            <w:color w:val="555555"/>
            <w:sz w:val="24"/>
            <w:u w:val="single"/>
          </w:rPr>
          <w:t>подпунктом "а" пункта 1</w:t>
        </w:r>
      </w:hyperlink>
      <w:r>
        <w:rPr>
          <w:rFonts w:ascii="Arial" w:eastAsia="Arial" w:hAnsi="Arial" w:cs="Arial"/>
          <w:color w:val="555555"/>
          <w:sz w:val="24"/>
        </w:rPr>
        <w:t>Положения о проверке достоверности и полноты сведений, представляемых гражданами, претендующими н</w:t>
      </w:r>
      <w:r>
        <w:rPr>
          <w:rFonts w:ascii="Arial" w:eastAsia="Arial" w:hAnsi="Arial" w:cs="Arial"/>
          <w:color w:val="555555"/>
          <w:sz w:val="24"/>
        </w:rPr>
        <w:t>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 2009 г. N 1065,  являются достоверными и п</w:t>
      </w:r>
      <w:r>
        <w:rPr>
          <w:rFonts w:ascii="Arial" w:eastAsia="Arial" w:hAnsi="Arial" w:cs="Arial"/>
          <w:color w:val="555555"/>
          <w:sz w:val="24"/>
        </w:rPr>
        <w:t>олными;</w:t>
      </w:r>
      <w:proofErr w:type="gramEnd"/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proofErr w:type="gramStart"/>
      <w:r>
        <w:rPr>
          <w:rFonts w:ascii="Arial" w:eastAsia="Arial" w:hAnsi="Arial" w:cs="Arial"/>
          <w:color w:val="555555"/>
          <w:sz w:val="24"/>
        </w:rPr>
        <w:lastRenderedPageBreak/>
        <w:t>б) установить, что сведения, представленные муниципальным служащим в соответствии с </w:t>
      </w:r>
      <w:hyperlink r:id="rId13">
        <w:r>
          <w:rPr>
            <w:rFonts w:ascii="Arial" w:eastAsia="Arial" w:hAnsi="Arial" w:cs="Arial"/>
            <w:color w:val="555555"/>
            <w:sz w:val="24"/>
            <w:u w:val="single"/>
          </w:rPr>
          <w:t>подпунктом "а" пункта 1</w:t>
        </w:r>
      </w:hyperlink>
      <w:r>
        <w:rPr>
          <w:rFonts w:ascii="Arial" w:eastAsia="Arial" w:hAnsi="Arial" w:cs="Arial"/>
          <w:color w:val="555555"/>
          <w:sz w:val="24"/>
        </w:rPr>
        <w:t>Положения</w:t>
      </w:r>
      <w:r>
        <w:rPr>
          <w:rFonts w:ascii="Arial" w:eastAsia="Arial" w:hAnsi="Arial" w:cs="Arial"/>
          <w:color w:val="555555"/>
          <w:sz w:val="24"/>
        </w:rPr>
        <w:t>, названного в </w:t>
      </w:r>
      <w:hyperlink r:id="rId14">
        <w:r>
          <w:rPr>
            <w:rFonts w:ascii="Arial" w:eastAsia="Arial" w:hAnsi="Arial" w:cs="Arial"/>
            <w:color w:val="555555"/>
            <w:sz w:val="24"/>
            <w:u w:val="single"/>
          </w:rPr>
          <w:t>подпункте "а" настоящего пункта</w:t>
        </w:r>
      </w:hyperlink>
      <w:r>
        <w:rPr>
          <w:rFonts w:ascii="Arial" w:eastAsia="Arial" w:hAnsi="Arial" w:cs="Arial"/>
          <w:color w:val="555555"/>
          <w:sz w:val="24"/>
        </w:rPr>
        <w:t>, являются  недостоверными и (или</w:t>
      </w:r>
      <w:r>
        <w:rPr>
          <w:rFonts w:ascii="Arial" w:eastAsia="Arial" w:hAnsi="Arial" w:cs="Arial"/>
          <w:color w:val="555555"/>
          <w:sz w:val="24"/>
        </w:rPr>
        <w:t>) неполными.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20. По итогам рассмотрения вопроса, указанного в </w:t>
      </w:r>
      <w:hyperlink r:id="rId15">
        <w:r>
          <w:rPr>
            <w:rFonts w:ascii="Arial" w:eastAsia="Arial" w:hAnsi="Arial" w:cs="Arial"/>
            <w:color w:val="555555"/>
            <w:sz w:val="24"/>
            <w:u w:val="single"/>
          </w:rPr>
          <w:t>абзаце третьем подпункта "а" пункта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комиссия принимает одно из следующих решений: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б) установить, что муниципальный служащий не соблюдал требования к служебному поведению и (или) требования об уре</w:t>
      </w:r>
      <w:r>
        <w:rPr>
          <w:rFonts w:ascii="Arial" w:eastAsia="Arial" w:hAnsi="Arial" w:cs="Arial"/>
          <w:color w:val="555555"/>
          <w:sz w:val="24"/>
        </w:rPr>
        <w:t>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</w:t>
      </w:r>
      <w:r>
        <w:rPr>
          <w:rFonts w:ascii="Arial" w:eastAsia="Arial" w:hAnsi="Arial" w:cs="Arial"/>
          <w:color w:val="555555"/>
          <w:sz w:val="24"/>
        </w:rPr>
        <w:t>тересов либо применить к муниципальному служащему конкретную меру ответственности.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21. По итогам рассмотрения вопроса, указанного в </w:t>
      </w:r>
      <w:hyperlink r:id="rId16">
        <w:r>
          <w:rPr>
            <w:rFonts w:ascii="Arial" w:eastAsia="Arial" w:hAnsi="Arial" w:cs="Arial"/>
            <w:color w:val="555555"/>
            <w:sz w:val="24"/>
            <w:u w:val="single"/>
          </w:rPr>
          <w:t>абзаце втором подпункта "б" пункта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комиссия принимает одно из следующих решений: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а) дать гражданину согласие на замещение должности в коммерческой или некоммерческой организации </w:t>
      </w:r>
      <w:r>
        <w:rPr>
          <w:rFonts w:ascii="Arial" w:eastAsia="Arial" w:hAnsi="Arial" w:cs="Arial"/>
          <w:color w:val="555555"/>
          <w:sz w:val="24"/>
        </w:rPr>
        <w:t>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б) отказать граждани</w:t>
      </w:r>
      <w:r>
        <w:rPr>
          <w:rFonts w:ascii="Arial" w:eastAsia="Arial" w:hAnsi="Arial" w:cs="Arial"/>
          <w:color w:val="555555"/>
          <w:sz w:val="24"/>
        </w:rPr>
        <w:t>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</w:t>
      </w:r>
      <w:r>
        <w:rPr>
          <w:rFonts w:ascii="Arial" w:eastAsia="Arial" w:hAnsi="Arial" w:cs="Arial"/>
          <w:color w:val="555555"/>
          <w:sz w:val="24"/>
        </w:rPr>
        <w:t>ходили в его должностные (служебные) обязанности, и мотивировать свой отказ.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22. По итогам рассмотрения вопроса, указанного в </w:t>
      </w:r>
      <w:hyperlink r:id="rId17">
        <w:r>
          <w:rPr>
            <w:rFonts w:ascii="Arial" w:eastAsia="Arial" w:hAnsi="Arial" w:cs="Arial"/>
            <w:color w:val="555555"/>
            <w:sz w:val="24"/>
            <w:u w:val="single"/>
          </w:rPr>
          <w:t>абзаце третьем подпункта "б" пункта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комиссия принимает одно из следующих решений: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а) признать, что причина непредставления муниципальным служащим сведений о доходах, об имуществе и обя</w:t>
      </w:r>
      <w:r>
        <w:rPr>
          <w:rFonts w:ascii="Arial" w:eastAsia="Arial" w:hAnsi="Arial" w:cs="Arial"/>
          <w:color w:val="555555"/>
          <w:sz w:val="24"/>
        </w:rPr>
        <w:t>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</w:t>
      </w:r>
      <w:r>
        <w:rPr>
          <w:rFonts w:ascii="Arial" w:eastAsia="Arial" w:hAnsi="Arial" w:cs="Arial"/>
          <w:color w:val="555555"/>
          <w:sz w:val="24"/>
        </w:rPr>
        <w:t>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в) признать, что причина непредставления муниципальным служащ</w:t>
      </w:r>
      <w:r>
        <w:rPr>
          <w:rFonts w:ascii="Arial" w:eastAsia="Arial" w:hAnsi="Arial" w:cs="Arial"/>
          <w:color w:val="555555"/>
          <w:sz w:val="24"/>
        </w:rPr>
        <w:t>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</w:t>
      </w:r>
      <w:r>
        <w:rPr>
          <w:rFonts w:ascii="Arial" w:eastAsia="Arial" w:hAnsi="Arial" w:cs="Arial"/>
          <w:color w:val="555555"/>
          <w:sz w:val="24"/>
        </w:rPr>
        <w:t xml:space="preserve"> органа местного самоуправления применить к муниципальному служащему конкретную меру ответственности.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lastRenderedPageBreak/>
        <w:t>23.1. По итогам рассмотрения вопроса, указанного в </w:t>
      </w:r>
      <w:hyperlink r:id="rId18">
        <w:r>
          <w:rPr>
            <w:rFonts w:ascii="Arial" w:eastAsia="Arial" w:hAnsi="Arial" w:cs="Arial"/>
            <w:color w:val="555555"/>
            <w:sz w:val="24"/>
            <w:u w:val="single"/>
          </w:rPr>
          <w:t>подпункте "г" пункта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комиссия принимает одно из следующих решений: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а) признать, что сведения, представленные муниципальным служащим в соответствии с </w:t>
      </w:r>
      <w:hyperlink r:id="rId19">
        <w:r>
          <w:rPr>
            <w:rFonts w:ascii="Arial" w:eastAsia="Arial" w:hAnsi="Arial" w:cs="Arial"/>
            <w:color w:val="555555"/>
            <w:sz w:val="24"/>
            <w:u w:val="single"/>
          </w:rPr>
          <w:t>частью 1 статьи 3</w:t>
        </w:r>
      </w:hyperlink>
      <w:r>
        <w:rPr>
          <w:rFonts w:ascii="Arial" w:eastAsia="Arial" w:hAnsi="Arial" w:cs="Arial"/>
          <w:color w:val="555555"/>
          <w:sz w:val="24"/>
        </w:rPr>
        <w:t>Федерального закона "О контроле засоответствием расходов лиц, замещающих государственные должности, и иных лиц их д</w:t>
      </w:r>
      <w:r>
        <w:rPr>
          <w:rFonts w:ascii="Arial" w:eastAsia="Arial" w:hAnsi="Arial" w:cs="Arial"/>
          <w:color w:val="555555"/>
          <w:sz w:val="24"/>
        </w:rPr>
        <w:t>оходам", являются достоверными и полными;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б) признать, что сведения, представленные муниципальным служащим в соответствии с </w:t>
      </w:r>
      <w:hyperlink r:id="rId20">
        <w:r>
          <w:rPr>
            <w:rFonts w:ascii="Arial" w:eastAsia="Arial" w:hAnsi="Arial" w:cs="Arial"/>
            <w:color w:val="555555"/>
            <w:sz w:val="24"/>
            <w:u w:val="single"/>
          </w:rPr>
          <w:t>частью 1 статьи 3</w:t>
        </w:r>
      </w:hyperlink>
      <w:r>
        <w:rPr>
          <w:rFonts w:ascii="Arial" w:eastAsia="Arial" w:hAnsi="Arial" w:cs="Arial"/>
          <w:color w:val="555555"/>
          <w:sz w:val="24"/>
        </w:rPr>
        <w:t xml:space="preserve">Федерального закона "О </w:t>
      </w:r>
      <w:proofErr w:type="gramStart"/>
      <w:r>
        <w:rPr>
          <w:rFonts w:ascii="Arial" w:eastAsia="Arial" w:hAnsi="Arial" w:cs="Arial"/>
          <w:color w:val="555555"/>
          <w:sz w:val="24"/>
        </w:rPr>
        <w:t>контроле за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</w:t>
      </w:r>
      <w:r>
        <w:rPr>
          <w:rFonts w:ascii="Arial" w:eastAsia="Arial" w:hAnsi="Arial" w:cs="Arial"/>
          <w:color w:val="555555"/>
          <w:sz w:val="24"/>
        </w:rPr>
        <w:t xml:space="preserve">авления применить к 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Arial" w:eastAsia="Arial" w:hAnsi="Arial" w:cs="Arial"/>
          <w:color w:val="555555"/>
          <w:sz w:val="24"/>
        </w:rPr>
        <w:t>контроля за</w:t>
      </w:r>
      <w:proofErr w:type="gramEnd"/>
      <w:r>
        <w:rPr>
          <w:rFonts w:ascii="Arial" w:eastAsia="Arial" w:hAnsi="Arial" w:cs="Arial"/>
          <w:color w:val="555555"/>
          <w:sz w:val="24"/>
        </w:rPr>
        <w:t xml:space="preserve"> расходами, в органы прокуратуры и (или) иные государственные органы в соответствии с их компетенцией</w:t>
      </w:r>
      <w:r>
        <w:rPr>
          <w:rFonts w:ascii="Arial" w:eastAsia="Arial" w:hAnsi="Arial" w:cs="Arial"/>
          <w:color w:val="555555"/>
          <w:sz w:val="24"/>
        </w:rPr>
        <w:t>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24. </w:t>
      </w:r>
      <w:proofErr w:type="gramStart"/>
      <w:r>
        <w:rPr>
          <w:rFonts w:ascii="Arial" w:eastAsia="Arial" w:hAnsi="Arial" w:cs="Arial"/>
          <w:color w:val="555555"/>
          <w:sz w:val="24"/>
        </w:rPr>
        <w:t>По итогам рассмотрения вопросов, указанных в </w:t>
      </w:r>
      <w:hyperlink r:id="rId21">
        <w:r>
          <w:rPr>
            <w:rFonts w:ascii="Arial" w:eastAsia="Arial" w:hAnsi="Arial" w:cs="Arial"/>
            <w:color w:val="555555"/>
            <w:sz w:val="24"/>
            <w:u w:val="single"/>
          </w:rPr>
          <w:t>подпунктах "а"</w:t>
        </w:r>
      </w:hyperlink>
      <w:r>
        <w:rPr>
          <w:rFonts w:ascii="Arial" w:eastAsia="Arial" w:hAnsi="Arial" w:cs="Arial"/>
          <w:color w:val="555555"/>
          <w:sz w:val="24"/>
        </w:rPr>
        <w:t>, </w:t>
      </w:r>
      <w:hyperlink r:id="rId22">
        <w:r>
          <w:rPr>
            <w:rFonts w:ascii="Arial" w:eastAsia="Arial" w:hAnsi="Arial" w:cs="Arial"/>
            <w:color w:val="555555"/>
            <w:sz w:val="24"/>
            <w:u w:val="single"/>
          </w:rPr>
          <w:t>"б"</w:t>
        </w:r>
      </w:hyperlink>
      <w:r>
        <w:rPr>
          <w:rFonts w:ascii="Arial" w:eastAsia="Arial" w:hAnsi="Arial" w:cs="Arial"/>
          <w:color w:val="555555"/>
          <w:sz w:val="24"/>
        </w:rPr>
        <w:t> и </w:t>
      </w:r>
      <w:hyperlink r:id="rId23">
        <w:r>
          <w:rPr>
            <w:rFonts w:ascii="Arial" w:eastAsia="Arial" w:hAnsi="Arial" w:cs="Arial"/>
            <w:color w:val="555555"/>
            <w:sz w:val="24"/>
            <w:u w:val="single"/>
          </w:rPr>
          <w:t>"г" пункта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при наличии к тому оснований комиссия может принять иное решение, чем это предусмотрено</w:t>
      </w:r>
      <w:proofErr w:type="gramEnd"/>
      <w:r>
        <w:rPr>
          <w:rFonts w:ascii="Arial" w:eastAsia="Arial" w:hAnsi="Arial" w:cs="Arial"/>
          <w:color w:val="555555"/>
          <w:sz w:val="24"/>
        </w:rPr>
        <w:t> </w:t>
      </w:r>
      <w:hyperlink r:id="rId24">
        <w:r>
          <w:rPr>
            <w:rFonts w:ascii="Arial" w:eastAsia="Arial" w:hAnsi="Arial" w:cs="Arial"/>
            <w:color w:val="555555"/>
            <w:sz w:val="24"/>
            <w:u w:val="single"/>
          </w:rPr>
          <w:t>пунктами </w:t>
        </w:r>
      </w:hyperlink>
      <w:r>
        <w:rPr>
          <w:rFonts w:ascii="Arial" w:eastAsia="Arial" w:hAnsi="Arial" w:cs="Arial"/>
          <w:color w:val="555555"/>
          <w:sz w:val="24"/>
        </w:rPr>
        <w:t>19 - 23 и </w:t>
      </w:r>
      <w:hyperlink r:id="rId25">
        <w:r>
          <w:rPr>
            <w:rFonts w:ascii="Arial" w:eastAsia="Arial" w:hAnsi="Arial" w:cs="Arial"/>
            <w:color w:val="555555"/>
            <w:sz w:val="24"/>
            <w:u w:val="single"/>
          </w:rPr>
          <w:t>23.1</w:t>
        </w:r>
      </w:hyperlink>
      <w:r>
        <w:rPr>
          <w:rFonts w:ascii="Arial" w:eastAsia="Arial" w:hAnsi="Arial" w:cs="Arial"/>
          <w:color w:val="555555"/>
          <w:sz w:val="24"/>
        </w:rPr>
        <w:t> настоящего Положения. Основания и мотивы принятия такого решения должны быть</w:t>
      </w:r>
      <w:r>
        <w:rPr>
          <w:rFonts w:ascii="Arial" w:eastAsia="Arial" w:hAnsi="Arial" w:cs="Arial"/>
          <w:color w:val="555555"/>
          <w:sz w:val="24"/>
        </w:rPr>
        <w:t xml:space="preserve"> отражены в протоколе заседания комиссии.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25. По итогам рассмотрения вопроса, предусмотренного </w:t>
      </w:r>
      <w:hyperlink r:id="rId26">
        <w:r>
          <w:rPr>
            <w:rFonts w:ascii="Arial" w:eastAsia="Arial" w:hAnsi="Arial" w:cs="Arial"/>
            <w:color w:val="555555"/>
            <w:sz w:val="24"/>
            <w:u w:val="single"/>
          </w:rPr>
          <w:t>подпунктом "в" пункта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комиссия принимает соответствующее решение.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26. Для исполнения решений комиссии могут быть подготовлены проекты нормативных правовых актов органа местного самоуправления, решений или поручений </w:t>
      </w:r>
      <w:r>
        <w:rPr>
          <w:rFonts w:ascii="Arial" w:eastAsia="Arial" w:hAnsi="Arial" w:cs="Arial"/>
          <w:color w:val="555555"/>
          <w:sz w:val="24"/>
        </w:rPr>
        <w:t>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27. Решения комиссии по вопросам, указанным в </w:t>
      </w:r>
      <w:hyperlink r:id="rId27">
        <w:r>
          <w:rPr>
            <w:rFonts w:ascii="Arial" w:eastAsia="Arial" w:hAnsi="Arial" w:cs="Arial"/>
            <w:color w:val="555555"/>
            <w:sz w:val="24"/>
            <w:u w:val="single"/>
          </w:rPr>
          <w:t>пункте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принимаются тайным голосованием (если комиссия не примет иное решение) простым большинством голосов прис</w:t>
      </w:r>
      <w:r>
        <w:rPr>
          <w:rFonts w:ascii="Arial" w:eastAsia="Arial" w:hAnsi="Arial" w:cs="Arial"/>
          <w:color w:val="555555"/>
          <w:sz w:val="24"/>
        </w:rPr>
        <w:t>утствующих на заседании членов комиссии.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</w:t>
      </w:r>
      <w:r>
        <w:rPr>
          <w:rFonts w:ascii="Arial" w:eastAsia="Arial" w:hAnsi="Arial" w:cs="Arial"/>
          <w:color w:val="555555"/>
          <w:sz w:val="24"/>
        </w:rPr>
        <w:t xml:space="preserve"> в </w:t>
      </w:r>
      <w:hyperlink r:id="rId28">
        <w:r>
          <w:rPr>
            <w:rFonts w:ascii="Arial" w:eastAsia="Arial" w:hAnsi="Arial" w:cs="Arial"/>
            <w:color w:val="555555"/>
            <w:sz w:val="24"/>
            <w:u w:val="single"/>
          </w:rPr>
          <w:t>абзаце втором подпункта "б" пункта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для руководителя</w:t>
      </w:r>
      <w:r>
        <w:rPr>
          <w:rFonts w:ascii="Arial" w:eastAsia="Arial" w:hAnsi="Arial" w:cs="Arial"/>
          <w:color w:val="555555"/>
          <w:sz w:val="24"/>
        </w:rPr>
        <w:t xml:space="preserve"> органа местного самоуправления носят рекомендательный характер. Решение, принимаемое по итогам рассмотрения вопроса, указанного в </w:t>
      </w:r>
      <w:hyperlink r:id="rId29">
        <w:r>
          <w:rPr>
            <w:rFonts w:ascii="Arial" w:eastAsia="Arial" w:hAnsi="Arial" w:cs="Arial"/>
            <w:color w:val="555555"/>
            <w:sz w:val="24"/>
            <w:u w:val="single"/>
          </w:rPr>
          <w:t>абзаце втором подпункта "б" пункта 1</w:t>
        </w:r>
      </w:hyperlink>
      <w:r>
        <w:rPr>
          <w:rFonts w:ascii="Arial" w:eastAsia="Arial" w:hAnsi="Arial" w:cs="Arial"/>
          <w:color w:val="555555"/>
          <w:sz w:val="24"/>
        </w:rPr>
        <w:t>3 настоящего Положения, носит обязательный характер.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29. В протоколе заседания комиссии указываются: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а) дата заседания комиссии, фамилии, имена, отчества членов комисси</w:t>
      </w:r>
      <w:r>
        <w:rPr>
          <w:rFonts w:ascii="Arial" w:eastAsia="Arial" w:hAnsi="Arial" w:cs="Arial"/>
          <w:color w:val="555555"/>
          <w:sz w:val="24"/>
        </w:rPr>
        <w:t>и и других лиц, присутствующих на заседании;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</w:t>
      </w:r>
      <w:r>
        <w:rPr>
          <w:rFonts w:ascii="Arial" w:eastAsia="Arial" w:hAnsi="Arial" w:cs="Arial"/>
          <w:color w:val="555555"/>
          <w:sz w:val="24"/>
        </w:rPr>
        <w:t>аний к служебному поведению и (или) требований об урегулировании конфликта интересов;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г) содержание пояснений муниципального служащего и других лиц по существу предъявляемых претензий;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д) фамилии, имена, отчества выступивших на заседании лиц и краткое изложение их выступлений;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е) источник информации, содержащей основания для проведения засе</w:t>
      </w:r>
      <w:r>
        <w:rPr>
          <w:rFonts w:ascii="Arial" w:eastAsia="Arial" w:hAnsi="Arial" w:cs="Arial"/>
          <w:color w:val="555555"/>
          <w:sz w:val="24"/>
        </w:rPr>
        <w:t>дания комиссии, дата поступления информации в орган местного самоуправления;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ж) другие сведения;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з) результаты голосования;</w:t>
      </w:r>
    </w:p>
    <w:p w:rsidR="00E84050" w:rsidRDefault="004C3B6D">
      <w:pPr>
        <w:spacing w:after="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и) решение и обоснование его принятия.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30. Член комиссии, несогласный с ее решением, вправе в письменной форме изложить свое мнение,</w:t>
      </w:r>
      <w:r>
        <w:rPr>
          <w:rFonts w:ascii="Arial" w:eastAsia="Arial" w:hAnsi="Arial" w:cs="Arial"/>
          <w:color w:val="555555"/>
          <w:sz w:val="24"/>
        </w:rPr>
        <w:t xml:space="preserve">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31. Копии протокола заседания комиссии в 3-дневный срок со дня заседания направляются руководителю органа местного самоупра</w:t>
      </w:r>
      <w:r>
        <w:rPr>
          <w:rFonts w:ascii="Arial" w:eastAsia="Arial" w:hAnsi="Arial" w:cs="Arial"/>
          <w:color w:val="555555"/>
          <w:sz w:val="24"/>
        </w:rPr>
        <w:t>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32. Руководитель органа местного самоуправления обязан рассмотреть протокол заседания комиссии и вправе учесть в пределах св</w:t>
      </w:r>
      <w:r>
        <w:rPr>
          <w:rFonts w:ascii="Arial" w:eastAsia="Arial" w:hAnsi="Arial" w:cs="Arial"/>
          <w:color w:val="555555"/>
          <w:sz w:val="24"/>
        </w:rPr>
        <w:t>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</w:t>
      </w:r>
      <w:r>
        <w:rPr>
          <w:rFonts w:ascii="Arial" w:eastAsia="Arial" w:hAnsi="Arial" w:cs="Arial"/>
          <w:color w:val="555555"/>
          <w:sz w:val="24"/>
        </w:rPr>
        <w:t>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</w:t>
      </w:r>
      <w:r>
        <w:rPr>
          <w:rFonts w:ascii="Arial" w:eastAsia="Arial" w:hAnsi="Arial" w:cs="Arial"/>
          <w:color w:val="555555"/>
          <w:sz w:val="24"/>
        </w:rPr>
        <w:t>амоуправления оглашается на ближайшем заседании комиссии и принимается к сведению без обсуждения.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</w:t>
      </w:r>
      <w:r>
        <w:rPr>
          <w:rFonts w:ascii="Arial" w:eastAsia="Arial" w:hAnsi="Arial" w:cs="Arial"/>
          <w:color w:val="555555"/>
          <w:sz w:val="24"/>
        </w:rPr>
        <w:t>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 администрации Советского сельсовета.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34. </w:t>
      </w:r>
      <w:proofErr w:type="gramStart"/>
      <w:r>
        <w:rPr>
          <w:rFonts w:ascii="Arial" w:eastAsia="Arial" w:hAnsi="Arial" w:cs="Arial"/>
          <w:color w:val="555555"/>
          <w:sz w:val="24"/>
        </w:rPr>
        <w:t>В случае,  установления комиссией факта   сов</w:t>
      </w:r>
      <w:r>
        <w:rPr>
          <w:rFonts w:ascii="Arial" w:eastAsia="Arial" w:hAnsi="Arial" w:cs="Arial"/>
          <w:color w:val="555555"/>
          <w:sz w:val="24"/>
        </w:rPr>
        <w:t>ершения муниципальным служащим действия (факта бездействия)  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</w:t>
      </w:r>
      <w:r>
        <w:rPr>
          <w:rFonts w:ascii="Arial" w:eastAsia="Arial" w:hAnsi="Arial" w:cs="Arial"/>
          <w:color w:val="555555"/>
          <w:sz w:val="24"/>
        </w:rPr>
        <w:t>кой факт документы в  правоприменительные органы в 3-дневный срок, а при необходимости - немедленно.</w:t>
      </w:r>
      <w:proofErr w:type="gramEnd"/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</w:t>
      </w:r>
      <w:r>
        <w:rPr>
          <w:rFonts w:ascii="Arial" w:eastAsia="Arial" w:hAnsi="Arial" w:cs="Arial"/>
          <w:color w:val="555555"/>
          <w:sz w:val="24"/>
        </w:rPr>
        <w:t>блюдении требований к служебному поведению и (или) требований об урегулировании конфликта интересов.</w:t>
      </w:r>
    </w:p>
    <w:p w:rsidR="00E84050" w:rsidRDefault="004C3B6D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  <w:r>
        <w:rPr>
          <w:rFonts w:ascii="Arial" w:eastAsia="Arial" w:hAnsi="Arial" w:cs="Arial"/>
          <w:color w:val="555555"/>
          <w:sz w:val="24"/>
        </w:rPr>
        <w:t xml:space="preserve">36. </w:t>
      </w:r>
      <w:r>
        <w:rPr>
          <w:rFonts w:ascii="Arial" w:eastAsia="Arial" w:hAnsi="Arial" w:cs="Arial"/>
          <w:color w:val="555555"/>
          <w:sz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</w:t>
      </w:r>
      <w:r>
        <w:rPr>
          <w:rFonts w:ascii="Arial" w:eastAsia="Arial" w:hAnsi="Arial" w:cs="Arial"/>
          <w:color w:val="555555"/>
          <w:sz w:val="24"/>
        </w:rPr>
        <w:t xml:space="preserve">вляемыми для </w:t>
      </w:r>
      <w:r>
        <w:rPr>
          <w:rFonts w:ascii="Arial" w:eastAsia="Arial" w:hAnsi="Arial" w:cs="Arial"/>
          <w:color w:val="555555"/>
          <w:sz w:val="24"/>
        </w:rPr>
        <w:lastRenderedPageBreak/>
        <w:t>обсуждения на заседании комиссии, осуществляются секретарем комиссии  органа местного самоуправления по профилактике коррупционных и иных правонарушений.</w:t>
      </w:r>
    </w:p>
    <w:p w:rsidR="00E84050" w:rsidRDefault="00E84050">
      <w:pPr>
        <w:spacing w:before="100" w:after="100" w:line="240" w:lineRule="auto"/>
        <w:ind w:firstLine="540"/>
        <w:jc w:val="both"/>
        <w:rPr>
          <w:rFonts w:ascii="Arial" w:eastAsia="Arial" w:hAnsi="Arial" w:cs="Arial"/>
          <w:color w:val="555555"/>
          <w:sz w:val="24"/>
        </w:rPr>
      </w:pPr>
    </w:p>
    <w:p w:rsidR="00E84050" w:rsidRDefault="004C3B6D">
      <w:pPr>
        <w:spacing w:after="0" w:line="240" w:lineRule="auto"/>
        <w:ind w:right="-5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</w:rPr>
        <w:t xml:space="preserve">  УТВЕРЖДЕНЫ</w:t>
      </w:r>
    </w:p>
    <w:p w:rsidR="00E84050" w:rsidRDefault="004C3B6D">
      <w:pPr>
        <w:spacing w:after="0" w:line="240" w:lineRule="auto"/>
        <w:ind w:right="-5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постановлением </w:t>
      </w:r>
    </w:p>
    <w:p w:rsidR="00E84050" w:rsidRDefault="004C3B6D">
      <w:pPr>
        <w:spacing w:after="0" w:line="240" w:lineRule="auto"/>
        <w:ind w:right="-5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Администрации</w:t>
      </w:r>
    </w:p>
    <w:p w:rsidR="00E84050" w:rsidRDefault="004C3B6D">
      <w:pPr>
        <w:spacing w:after="0" w:line="240" w:lineRule="auto"/>
        <w:ind w:right="-5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Советского сельсовета </w:t>
      </w:r>
    </w:p>
    <w:p w:rsidR="00E84050" w:rsidRDefault="004C3B6D">
      <w:pPr>
        <w:spacing w:after="0" w:line="240" w:lineRule="auto"/>
        <w:ind w:right="-5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Советского района</w:t>
      </w:r>
    </w:p>
    <w:p w:rsidR="00E84050" w:rsidRDefault="004C3B6D">
      <w:pPr>
        <w:spacing w:after="0" w:line="240" w:lineRule="auto"/>
        <w:ind w:right="-5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 28.02.2014г № 4</w:t>
      </w:r>
    </w:p>
    <w:p w:rsidR="00E84050" w:rsidRDefault="004C3B6D">
      <w:pPr>
        <w:spacing w:after="0" w:line="240" w:lineRule="auto"/>
        <w:ind w:right="-5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(приложение N 2)</w:t>
      </w:r>
    </w:p>
    <w:p w:rsidR="00E84050" w:rsidRDefault="004C3B6D">
      <w:pPr>
        <w:spacing w:before="379" w:after="0" w:line="240" w:lineRule="auto"/>
        <w:ind w:right="-5" w:firstLine="720"/>
        <w:jc w:val="center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24"/>
          <w:sz w:val="24"/>
          <w:shd w:val="clear" w:color="auto" w:fill="FFFFFF"/>
        </w:rPr>
        <w:t>ТРЕБОВАНИЯ</w:t>
      </w:r>
    </w:p>
    <w:p w:rsidR="00E84050" w:rsidRDefault="004C3B6D">
      <w:pPr>
        <w:spacing w:after="0" w:line="240" w:lineRule="auto"/>
        <w:ind w:right="-5" w:firstLine="720"/>
        <w:jc w:val="center"/>
        <w:rPr>
          <w:rFonts w:ascii="Arial" w:eastAsia="Arial" w:hAnsi="Arial" w:cs="Arial"/>
          <w:b/>
          <w:color w:val="000000"/>
          <w:spacing w:val="-7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8"/>
          <w:sz w:val="24"/>
          <w:shd w:val="clear" w:color="auto" w:fill="FFFFFF"/>
        </w:rPr>
        <w:t>к служебному поведению муниципальных служащих администрации Советского сельсовета Советского района</w:t>
      </w:r>
    </w:p>
    <w:p w:rsidR="00E84050" w:rsidRDefault="00E84050">
      <w:pPr>
        <w:spacing w:after="0" w:line="240" w:lineRule="auto"/>
        <w:ind w:right="-5" w:firstLine="720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E84050" w:rsidRDefault="004C3B6D">
      <w:pPr>
        <w:spacing w:before="168" w:after="0" w:line="240" w:lineRule="auto"/>
        <w:ind w:right="-5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1. 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Муниципальный служащий обязан:</w:t>
      </w:r>
    </w:p>
    <w:p w:rsidR="00E84050" w:rsidRDefault="004C3B6D">
      <w:pPr>
        <w:tabs>
          <w:tab w:val="left" w:pos="0"/>
        </w:tabs>
        <w:spacing w:after="0" w:line="240" w:lineRule="auto"/>
        <w:ind w:left="14" w:right="-5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7"/>
          <w:sz w:val="24"/>
          <w:shd w:val="clear" w:color="auto" w:fill="FFFFFF"/>
        </w:rPr>
        <w:t>1)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исполнять    должностные    (служебные)    обязанности   добросовестно,    на   высоком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профессиональном уровне;</w:t>
      </w:r>
    </w:p>
    <w:p w:rsidR="00E84050" w:rsidRDefault="004C3B6D">
      <w:pPr>
        <w:tabs>
          <w:tab w:val="left" w:pos="634"/>
        </w:tabs>
        <w:spacing w:after="0" w:line="240" w:lineRule="auto"/>
        <w:ind w:left="14" w:right="-5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2"/>
          <w:sz w:val="24"/>
          <w:shd w:val="clear" w:color="auto" w:fill="FFFFFF"/>
        </w:rPr>
        <w:t>2)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исходить из того, что признание, соблюдение и защита прав и свобод человека и гражданина определяют смысл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 содержание его профессиональной служебной деятельности;</w:t>
      </w:r>
    </w:p>
    <w:p w:rsidR="00E84050" w:rsidRDefault="004C3B6D">
      <w:pPr>
        <w:numPr>
          <w:ilvl w:val="0"/>
          <w:numId w:val="1"/>
        </w:numPr>
        <w:tabs>
          <w:tab w:val="left" w:pos="629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осуществлять   профессиональную   служебную   деятельность   в   рамках  установленной </w:t>
      </w: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 xml:space="preserve">законодательством Российской Федерации, законодательством Курской области, муниципальными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правовыми актами ком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петенции органа местного самоуправления;</w:t>
      </w:r>
    </w:p>
    <w:p w:rsidR="00E84050" w:rsidRDefault="004C3B6D">
      <w:pPr>
        <w:numPr>
          <w:ilvl w:val="0"/>
          <w:numId w:val="1"/>
        </w:numPr>
        <w:tabs>
          <w:tab w:val="left" w:pos="629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 xml:space="preserve"> не оказывать предпочтение каким-либо общественным или религиозным объединениям,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профессиональным или социальным группам, организациям и гражданам;</w:t>
      </w:r>
    </w:p>
    <w:p w:rsidR="00E84050" w:rsidRDefault="004C3B6D">
      <w:pPr>
        <w:numPr>
          <w:ilvl w:val="0"/>
          <w:numId w:val="1"/>
        </w:numPr>
        <w:tabs>
          <w:tab w:val="left" w:pos="629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3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hd w:val="clear" w:color="auto" w:fill="FFFFFF"/>
        </w:rPr>
        <w:t>муниципальный служащий, замещающий должность муниципальной службы высшей группы должностей</w:t>
      </w: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 xml:space="preserve">, обязан не допускать случаев принуждения муниципальных служащих к участию в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деятельности политических партий, других общественных объединений и религиозных объединен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ий;</w:t>
      </w:r>
    </w:p>
    <w:p w:rsidR="00E84050" w:rsidRDefault="004C3B6D">
      <w:pPr>
        <w:numPr>
          <w:ilvl w:val="0"/>
          <w:numId w:val="1"/>
        </w:numPr>
        <w:tabs>
          <w:tab w:val="left" w:pos="629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3"/>
          <w:sz w:val="24"/>
          <w:shd w:val="clear" w:color="auto" w:fill="FFFFFF"/>
        </w:rPr>
        <w:t xml:space="preserve"> не  совершать  действия,  связанные  с влиянием  каких-либо личных, имущественных </w:t>
      </w: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 xml:space="preserve">(финансовых)  и  иных  интересов,  препятствующих добросовестному  исполнению  должностных 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обязанностей;</w:t>
      </w:r>
    </w:p>
    <w:p w:rsidR="00E84050" w:rsidRDefault="004C3B6D">
      <w:pPr>
        <w:numPr>
          <w:ilvl w:val="0"/>
          <w:numId w:val="1"/>
        </w:numPr>
        <w:tabs>
          <w:tab w:val="left" w:pos="629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соблюдать нейтральность, исключающую возможность влияния на сво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ю профессиональную </w:t>
      </w: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 xml:space="preserve">служебную   деятельность   решений политических партий,  других   общественных  объединений,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религиозных объединений и иных организаций;</w:t>
      </w:r>
    </w:p>
    <w:p w:rsidR="00E84050" w:rsidRDefault="004C3B6D">
      <w:pPr>
        <w:numPr>
          <w:ilvl w:val="0"/>
          <w:numId w:val="1"/>
        </w:numPr>
        <w:tabs>
          <w:tab w:val="left" w:pos="629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не совершать поступки, порочащие честь и достоинство муниципального служащего;</w:t>
      </w:r>
    </w:p>
    <w:p w:rsidR="00E84050" w:rsidRDefault="004C3B6D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7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проявлять корректность в обращении с гражданами;</w:t>
      </w:r>
    </w:p>
    <w:p w:rsidR="00E84050" w:rsidRDefault="004C3B6D">
      <w:pPr>
        <w:numPr>
          <w:ilvl w:val="0"/>
          <w:numId w:val="1"/>
        </w:numPr>
        <w:tabs>
          <w:tab w:val="left" w:pos="701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6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проявлять уважение к нравственным обычаям и традициям народов Российской Федерации;</w:t>
      </w:r>
    </w:p>
    <w:p w:rsidR="00E84050" w:rsidRDefault="004C3B6D">
      <w:pPr>
        <w:numPr>
          <w:ilvl w:val="0"/>
          <w:numId w:val="1"/>
        </w:numPr>
        <w:tabs>
          <w:tab w:val="left" w:pos="701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6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 учитывать культурные и иные особенности различных этнических и социальных групп, а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также конфессий;</w:t>
      </w:r>
    </w:p>
    <w:p w:rsidR="00E84050" w:rsidRDefault="004C3B6D">
      <w:pPr>
        <w:numPr>
          <w:ilvl w:val="0"/>
          <w:numId w:val="1"/>
        </w:numPr>
        <w:tabs>
          <w:tab w:val="left" w:pos="758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6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5"/>
          <w:sz w:val="24"/>
          <w:shd w:val="clear" w:color="auto" w:fill="FFFFFF"/>
        </w:rPr>
        <w:t xml:space="preserve"> не допускать конфлик</w:t>
      </w:r>
      <w:r>
        <w:rPr>
          <w:rFonts w:ascii="Arial" w:eastAsia="Arial" w:hAnsi="Arial" w:cs="Arial"/>
          <w:color w:val="000000"/>
          <w:spacing w:val="5"/>
          <w:sz w:val="24"/>
          <w:shd w:val="clear" w:color="auto" w:fill="FFFFFF"/>
        </w:rPr>
        <w:t xml:space="preserve">тных ситуаций, способных нанести ущерб, его репутации или 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авторитету;</w:t>
      </w:r>
    </w:p>
    <w:p w:rsidR="00E84050" w:rsidRDefault="004C3B6D">
      <w:pPr>
        <w:numPr>
          <w:ilvl w:val="0"/>
          <w:numId w:val="1"/>
        </w:numPr>
        <w:tabs>
          <w:tab w:val="left" w:pos="758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5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 соблюдать установленные правила публичных выступлений и предоставления служебной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информации;</w:t>
      </w:r>
    </w:p>
    <w:p w:rsidR="00E84050" w:rsidRDefault="004C3B6D">
      <w:pPr>
        <w:numPr>
          <w:ilvl w:val="0"/>
          <w:numId w:val="1"/>
        </w:numPr>
        <w:tabs>
          <w:tab w:val="left" w:pos="629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4"/>
          <w:sz w:val="24"/>
          <w:shd w:val="clear" w:color="auto" w:fill="FFFFFF"/>
        </w:rPr>
        <w:lastRenderedPageBreak/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hd w:val="clear" w:color="auto" w:fill="FFFFFF"/>
        </w:rPr>
        <w:t xml:space="preserve">гражданин, замещающий руководящую должность муниципальной службы, обязан представлять представителю нанимателя (работодателю) сведения о своих доходах, </w:t>
      </w: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>имуществе и обязательствах имущественного характера и о доходах, об имуществе и обязательствах имуществе</w:t>
      </w: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>нного   характера   своих   супруги   (супруга)   и   несовершеннолетних  детей;</w:t>
      </w:r>
    </w:p>
    <w:p w:rsidR="00E84050" w:rsidRDefault="004C3B6D">
      <w:pPr>
        <w:numPr>
          <w:ilvl w:val="0"/>
          <w:numId w:val="1"/>
        </w:numPr>
        <w:tabs>
          <w:tab w:val="left" w:pos="830"/>
        </w:tabs>
        <w:spacing w:before="14" w:after="0" w:line="240" w:lineRule="auto"/>
        <w:ind w:right="-5"/>
        <w:jc w:val="both"/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 xml:space="preserve">обязан уведомлять представителя нанимателя (работодателя), органы прокуратуры или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другие государственные органы обо всех случаях обращения к нему каких-либо лиц в целях склоне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ния его к совершению коррупционных правонарушений;</w:t>
      </w:r>
    </w:p>
    <w:p w:rsidR="00E84050" w:rsidRDefault="004C3B6D">
      <w:pPr>
        <w:numPr>
          <w:ilvl w:val="0"/>
          <w:numId w:val="1"/>
        </w:numPr>
        <w:tabs>
          <w:tab w:val="left" w:pos="768"/>
        </w:tabs>
        <w:spacing w:after="0" w:line="240" w:lineRule="auto"/>
        <w:ind w:right="-5"/>
        <w:jc w:val="both"/>
        <w:rPr>
          <w:rFonts w:ascii="Arial" w:eastAsia="Arial" w:hAnsi="Arial" w:cs="Arial"/>
          <w:color w:val="000000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2"/>
          <w:sz w:val="24"/>
          <w:shd w:val="clear" w:color="auto" w:fill="FFFFFF"/>
        </w:rPr>
        <w:t xml:space="preserve"> гражданин,  замещавший  должность  муниципальной   службы в администрации Советского сельсовета Советского района, </w:t>
      </w:r>
      <w:r>
        <w:rPr>
          <w:rFonts w:ascii="Arial" w:eastAsia="Arial" w:hAnsi="Arial" w:cs="Arial"/>
          <w:color w:val="000000"/>
          <w:spacing w:val="5"/>
          <w:sz w:val="24"/>
          <w:shd w:val="clear" w:color="auto" w:fill="FFFFFF"/>
        </w:rPr>
        <w:t xml:space="preserve">в </w:t>
      </w:r>
      <w:r>
        <w:rPr>
          <w:rFonts w:ascii="Arial" w:eastAsia="Arial" w:hAnsi="Arial" w:cs="Arial"/>
          <w:color w:val="000000"/>
          <w:spacing w:val="6"/>
          <w:sz w:val="24"/>
          <w:shd w:val="clear" w:color="auto" w:fill="FFFFFF"/>
        </w:rPr>
        <w:t xml:space="preserve">течение двух лет после увольнения с муниципальной службы обязан при </w:t>
      </w:r>
      <w:r>
        <w:rPr>
          <w:rFonts w:ascii="Arial" w:eastAsia="Arial" w:hAnsi="Arial" w:cs="Arial"/>
          <w:color w:val="000000"/>
          <w:spacing w:val="3"/>
          <w:sz w:val="24"/>
          <w:shd w:val="clear" w:color="auto" w:fill="FFFFFF"/>
        </w:rPr>
        <w:t>заключении трудовых</w:t>
      </w:r>
      <w:r>
        <w:rPr>
          <w:rFonts w:ascii="Arial" w:eastAsia="Arial" w:hAnsi="Arial" w:cs="Arial"/>
          <w:color w:val="000000"/>
          <w:spacing w:val="3"/>
          <w:sz w:val="24"/>
          <w:shd w:val="clear" w:color="auto" w:fill="FFFFFF"/>
        </w:rPr>
        <w:t xml:space="preserve"> договоров сообщать представителю нанимателя (работодателю) сведения о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последнем месте своей службы.</w:t>
      </w:r>
    </w:p>
    <w:p w:rsidR="00E84050" w:rsidRDefault="00E84050">
      <w:pPr>
        <w:spacing w:after="0" w:line="240" w:lineRule="auto"/>
        <w:ind w:left="5165" w:right="-5" w:firstLine="720"/>
        <w:jc w:val="both"/>
        <w:rPr>
          <w:rFonts w:ascii="Arial" w:eastAsia="Arial" w:hAnsi="Arial" w:cs="Arial"/>
          <w:color w:val="000000"/>
          <w:spacing w:val="3"/>
          <w:sz w:val="24"/>
          <w:shd w:val="clear" w:color="auto" w:fill="FFFFFF"/>
        </w:rPr>
      </w:pPr>
    </w:p>
    <w:p w:rsidR="00E84050" w:rsidRDefault="00E84050">
      <w:pPr>
        <w:jc w:val="both"/>
        <w:rPr>
          <w:rFonts w:ascii="Arial" w:eastAsia="Arial" w:hAnsi="Arial" w:cs="Arial"/>
          <w:sz w:val="24"/>
        </w:rPr>
      </w:pPr>
    </w:p>
    <w:sectPr w:rsidR="00E8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66B9"/>
    <w:multiLevelType w:val="multilevel"/>
    <w:tmpl w:val="360485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050"/>
    <w:rsid w:val="004C3B6D"/>
    <w:rsid w:val="00E8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7403431C4297C5285F6BF3679F11BFAC250E03CBB8A128C5AFD24641849A583CFE4573F493F06Y9H2I" TargetMode="External"/><Relationship Id="rId13" Type="http://schemas.openxmlformats.org/officeDocument/2006/relationships/hyperlink" Target="consultantplus://offline/ref=5E37403431C4297C5285F6BF3679F11BFAC250E03CBB8A128C5AFD24641849A583CFE4573F493F06Y9H2I" TargetMode="External"/><Relationship Id="rId18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6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7" Type="http://schemas.openxmlformats.org/officeDocument/2006/relationships/hyperlink" Target="consultantplus://offline/ref=248BD0F53AC6DD3B7E0523513139701FDBFE4B28DE4660AD129EFFE2749F07B8037CD1E766F69AF8X6H9I" TargetMode="External"/><Relationship Id="rId12" Type="http://schemas.openxmlformats.org/officeDocument/2006/relationships/hyperlink" Target="consultantplus://offline/ref=5E37403431C4297C5285F6BF3679F11BFAC250E03CBB8A128C5AFD24641849A583CFE4573F493F06Y9H2I" TargetMode="External"/><Relationship Id="rId17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5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0" Type="http://schemas.openxmlformats.org/officeDocument/2006/relationships/hyperlink" Target="consultantplus://offline/ref=5E37403431C4297C5285F6BF3679F11BFAC55CE631BD8A128C5AFD24641849A583CFE4573F493F07Y9HDI" TargetMode="External"/><Relationship Id="rId29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8BD0F53AC6DD3B7E0523513139701FDBFF402CD94D60AD129EFFE274X9HFI" TargetMode="External"/><Relationship Id="rId11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4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5" Type="http://schemas.openxmlformats.org/officeDocument/2006/relationships/hyperlink" Target="consultantplus://offline/ref=248BD0F53AC6DD3B7E0523513139701FDBFF402CD94D60AD129EFFE2749F07B8037CD1E766F69BF8X6HBI" TargetMode="External"/><Relationship Id="rId15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3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8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0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9" Type="http://schemas.openxmlformats.org/officeDocument/2006/relationships/hyperlink" Target="consultantplus://offline/ref=5E37403431C4297C5285F6BF3679F11BFAC55CE631BD8A128C5AFD24641849A583CFE4573F493F07Y9HD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37403431C4297C5285F6BF3679F11BFAC55CE631BD8A128C5AFD24641849A583CFE4573F493F07Y9HDI" TargetMode="External"/><Relationship Id="rId14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2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7" Type="http://schemas.openxmlformats.org/officeDocument/2006/relationships/hyperlink" Target="file: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5137</Words>
  <Characters>29285</Characters>
  <Application>Microsoft Office Word</Application>
  <DocSecurity>0</DocSecurity>
  <Lines>244</Lines>
  <Paragraphs>68</Paragraphs>
  <ScaleCrop>false</ScaleCrop>
  <Company>Reanimator Extreme Edition</Company>
  <LinksUpToDate>false</LinksUpToDate>
  <CharactersWithSpaces>34354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2024-07-03T07:40:00Z</dcterms:created>
  <dcterms:modified xsi:type="dcterms:W3CDTF">2024-07-03T07:41:00Z</dcterms:modified>
</cp:coreProperties>
</file>