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2766"/>
        <w:gridCol w:w="624"/>
        <w:gridCol w:w="636"/>
        <w:gridCol w:w="636"/>
        <w:gridCol w:w="636"/>
        <w:gridCol w:w="636"/>
        <w:gridCol w:w="636"/>
        <w:gridCol w:w="636"/>
      </w:tblGrid>
      <w:tr w:rsidR="002A1A9C" w:rsidRPr="002A1A9C" w:rsidTr="002A1A9C">
        <w:tc>
          <w:tcPr>
            <w:tcW w:w="1725" w:type="dxa"/>
            <w:tcBorders>
              <w:right w:val="single" w:sz="6" w:space="0" w:color="EFEFEF"/>
            </w:tcBorders>
            <w:tcMar>
              <w:top w:w="105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A1A9C">
              <w:rPr>
                <w:rFonts w:eastAsia="Times New Roman"/>
                <w:b/>
                <w:bCs/>
                <w:noProof/>
                <w:color w:val="00466E"/>
                <w:szCs w:val="24"/>
                <w:lang w:eastAsia="ru-RU"/>
              </w:rPr>
              <w:drawing>
                <wp:inline distT="0" distB="0" distL="0" distR="0">
                  <wp:extent cx="944880" cy="175260"/>
                  <wp:effectExtent l="0" t="0" r="7620" b="0"/>
                  <wp:docPr id="4" name="Рисунок 4" descr="http://docs.cntd.ru/general/images/pattern/header/logo-t.png">
                    <a:hlinkClick xmlns:a="http://schemas.openxmlformats.org/drawingml/2006/main" r:id="rId5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ocs.cntd.ru/general/images/pattern/header/logo-t.png">
                            <a:hlinkClick r:id="rId5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6" w:space="0" w:color="FFFFFF"/>
              <w:right w:val="single" w:sz="6" w:space="0" w:color="EFEFEF"/>
            </w:tcBorders>
            <w:vAlign w:val="center"/>
            <w:hideMark/>
          </w:tcPr>
          <w:p w:rsidR="002A1A9C" w:rsidRPr="002A1A9C" w:rsidRDefault="002A1A9C" w:rsidP="002A1A9C">
            <w:pPr>
              <w:jc w:val="center"/>
              <w:textAlignment w:val="baseline"/>
              <w:rPr>
                <w:rFonts w:eastAsia="Times New Roman"/>
                <w:b/>
                <w:bCs/>
                <w:szCs w:val="24"/>
                <w:lang w:eastAsia="ru-RU"/>
              </w:rPr>
            </w:pPr>
            <w:hyperlink r:id="rId7" w:anchor="important_docs_tl" w:tooltip="" w:history="1">
              <w:r w:rsidRPr="002A1A9C">
                <w:rPr>
                  <w:rFonts w:eastAsia="Times New Roman"/>
                  <w:b/>
                  <w:bCs/>
                  <w:color w:val="00466E"/>
                  <w:szCs w:val="24"/>
                  <w:u w:val="single"/>
                  <w:lang w:eastAsia="ru-RU"/>
                </w:rPr>
                <w:t>Важные документы</w:t>
              </w:r>
            </w:hyperlink>
          </w:p>
        </w:tc>
        <w:tc>
          <w:tcPr>
            <w:tcW w:w="624" w:type="dxa"/>
            <w:vAlign w:val="center"/>
            <w:hideMark/>
          </w:tcPr>
          <w:p w:rsidR="002A1A9C" w:rsidRPr="002A1A9C" w:rsidRDefault="002A1A9C" w:rsidP="002A1A9C">
            <w:pPr>
              <w:jc w:val="center"/>
              <w:textAlignment w:val="baseline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2A1A9C" w:rsidRPr="002A1A9C" w:rsidRDefault="002A1A9C" w:rsidP="002A1A9C">
      <w:pPr>
        <w:shd w:val="clear" w:color="auto" w:fill="FFFFFF"/>
        <w:textAlignment w:val="baseline"/>
        <w:rPr>
          <w:rFonts w:eastAsia="Times New Roman"/>
          <w:vanish/>
          <w:szCs w:val="24"/>
          <w:lang w:eastAsia="ru-RU"/>
        </w:rPr>
      </w:pPr>
    </w:p>
    <w:tbl>
      <w:tblPr>
        <w:tblW w:w="91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1719"/>
        <w:gridCol w:w="624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2A1A9C" w:rsidRPr="002A1A9C" w:rsidTr="002A1A9C">
        <w:tc>
          <w:tcPr>
            <w:tcW w:w="1725" w:type="dxa"/>
            <w:tcBorders>
              <w:right w:val="single" w:sz="6" w:space="0" w:color="EFEFEF"/>
            </w:tcBorders>
            <w:tcMar>
              <w:top w:w="105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2A1A9C">
              <w:rPr>
                <w:rFonts w:eastAsia="Times New Roman"/>
                <w:b/>
                <w:bCs/>
                <w:noProof/>
                <w:color w:val="283C70"/>
                <w:szCs w:val="24"/>
                <w:lang w:eastAsia="ru-RU"/>
              </w:rPr>
              <w:drawing>
                <wp:inline distT="0" distB="0" distL="0" distR="0">
                  <wp:extent cx="662940" cy="198120"/>
                  <wp:effectExtent l="0" t="0" r="3810" b="0"/>
                  <wp:docPr id="3" name="Рисунок 3" descr="http://docs.cntd.ru/general/images/pattern/header/logo-k.png">
                    <a:hlinkClick xmlns:a="http://schemas.openxmlformats.org/drawingml/2006/main" r:id="rId8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docs.cntd.ru/general/images/pattern/header/logo-k.png">
                            <a:hlinkClick r:id="rId8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6" w:space="0" w:color="FFFFFF"/>
              <w:right w:val="single" w:sz="6" w:space="0" w:color="EFEFEF"/>
            </w:tcBorders>
            <w:vAlign w:val="center"/>
            <w:hideMark/>
          </w:tcPr>
          <w:p w:rsidR="002A1A9C" w:rsidRPr="002A1A9C" w:rsidRDefault="002A1A9C" w:rsidP="002A1A9C">
            <w:pPr>
              <w:jc w:val="center"/>
              <w:textAlignment w:val="baseline"/>
              <w:rPr>
                <w:rFonts w:eastAsia="Times New Roman"/>
                <w:b/>
                <w:bCs/>
                <w:szCs w:val="24"/>
                <w:lang w:eastAsia="ru-RU"/>
              </w:rPr>
            </w:pPr>
            <w:hyperlink r:id="rId10" w:anchor="important_docs_tr" w:tooltip="" w:history="1">
              <w:r w:rsidRPr="002A1A9C">
                <w:rPr>
                  <w:rFonts w:eastAsia="Times New Roman"/>
                  <w:b/>
                  <w:bCs/>
                  <w:color w:val="283C70"/>
                  <w:szCs w:val="24"/>
                  <w:u w:val="single"/>
                  <w:lang w:eastAsia="ru-RU"/>
                </w:rPr>
                <w:t>Важные документы</w:t>
              </w:r>
            </w:hyperlink>
          </w:p>
        </w:tc>
        <w:tc>
          <w:tcPr>
            <w:tcW w:w="624" w:type="dxa"/>
            <w:vAlign w:val="center"/>
            <w:hideMark/>
          </w:tcPr>
          <w:p w:rsidR="002A1A9C" w:rsidRPr="002A1A9C" w:rsidRDefault="002A1A9C" w:rsidP="002A1A9C">
            <w:pPr>
              <w:jc w:val="center"/>
              <w:textAlignment w:val="baseline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Align w:val="center"/>
            <w:hideMark/>
          </w:tcPr>
          <w:p w:rsidR="002A1A9C" w:rsidRPr="002A1A9C" w:rsidRDefault="002A1A9C" w:rsidP="002A1A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2A1A9C" w:rsidRPr="002A1A9C" w:rsidRDefault="002A1A9C" w:rsidP="002A1A9C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A1A9C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2A1A9C" w:rsidRPr="002A1A9C" w:rsidRDefault="002A1A9C" w:rsidP="002A1A9C">
      <w:pPr>
        <w:shd w:val="clear" w:color="auto" w:fill="FFFFFF"/>
        <w:textAlignment w:val="baseline"/>
        <w:rPr>
          <w:rFonts w:eastAsia="Times New Roman"/>
          <w:szCs w:val="24"/>
          <w:lang w:eastAsia="ru-RU"/>
        </w:rPr>
      </w:pPr>
      <w:r w:rsidRPr="002A1A9C">
        <w:rPr>
          <w:rFonts w:eastAsia="Times New Roman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54pt;height:18pt" o:ole="">
            <v:imagedata r:id="rId11" o:title=""/>
          </v:shape>
          <w:control r:id="rId12" w:name="DefaultOcxName" w:shapeid="_x0000_i1038"/>
        </w:object>
      </w:r>
      <w:r w:rsidRPr="002A1A9C">
        <w:rPr>
          <w:rFonts w:eastAsia="Times New Roman"/>
          <w:szCs w:val="24"/>
          <w:lang w:eastAsia="ru-RU"/>
        </w:rPr>
        <w:object w:dxaOrig="1440" w:dyaOrig="1440">
          <v:shape id="_x0000_i1037" type="#_x0000_t75" style="width:12pt;height:18pt" o:ole="">
            <v:imagedata r:id="rId13" o:title=""/>
          </v:shape>
          <w:control r:id="rId14" w:name="DefaultOcxName1" w:shapeid="_x0000_i1037"/>
        </w:object>
      </w:r>
    </w:p>
    <w:p w:rsidR="002A1A9C" w:rsidRPr="002A1A9C" w:rsidRDefault="002A1A9C" w:rsidP="002A1A9C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A1A9C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2A1A9C" w:rsidRPr="002A1A9C" w:rsidRDefault="002A1A9C" w:rsidP="002A1A9C">
      <w:pPr>
        <w:shd w:val="clear" w:color="auto" w:fill="FFFFFF"/>
        <w:textAlignment w:val="baseline"/>
        <w:rPr>
          <w:rFonts w:eastAsia="Times New Roman"/>
          <w:szCs w:val="24"/>
          <w:lang w:eastAsia="ru-RU"/>
        </w:rPr>
      </w:pPr>
      <w:hyperlink r:id="rId15" w:tgtFrame="_blank" w:tooltip="Перейти на сайт www.kodeks.ru" w:history="1">
        <w:r w:rsidRPr="002A1A9C">
          <w:rPr>
            <w:rFonts w:eastAsia="Times New Roman"/>
            <w:color w:val="00466E"/>
            <w:szCs w:val="24"/>
            <w:u w:val="single"/>
            <w:lang w:eastAsia="ru-RU"/>
          </w:rPr>
          <w:t xml:space="preserve">Консорциум </w:t>
        </w:r>
        <w:proofErr w:type="spellStart"/>
        <w:r w:rsidRPr="002A1A9C">
          <w:rPr>
            <w:rFonts w:eastAsia="Times New Roman"/>
            <w:color w:val="00466E"/>
            <w:szCs w:val="24"/>
            <w:u w:val="single"/>
            <w:lang w:eastAsia="ru-RU"/>
          </w:rPr>
          <w:t>Кодекс</w:t>
        </w:r>
      </w:hyperlink>
      <w:hyperlink r:id="rId16" w:tooltip="На главную" w:history="1">
        <w:r w:rsidRPr="002A1A9C">
          <w:rPr>
            <w:rFonts w:eastAsia="Times New Roman"/>
            <w:color w:val="00466E"/>
            <w:sz w:val="66"/>
            <w:szCs w:val="66"/>
            <w:u w:val="single"/>
            <w:lang w:eastAsia="ru-RU"/>
          </w:rPr>
          <w:t>Электронный</w:t>
        </w:r>
        <w:proofErr w:type="spellEnd"/>
        <w:r w:rsidRPr="002A1A9C">
          <w:rPr>
            <w:rFonts w:eastAsia="Times New Roman"/>
            <w:color w:val="00466E"/>
            <w:sz w:val="66"/>
            <w:szCs w:val="66"/>
            <w:u w:val="single"/>
            <w:lang w:eastAsia="ru-RU"/>
          </w:rPr>
          <w:t xml:space="preserve"> фонд</w:t>
        </w:r>
        <w:r w:rsidRPr="002A1A9C">
          <w:rPr>
            <w:rFonts w:eastAsia="Times New Roman"/>
            <w:color w:val="00466E"/>
            <w:szCs w:val="24"/>
            <w:u w:val="single"/>
            <w:lang w:eastAsia="ru-RU"/>
          </w:rPr>
          <w:t> правовой и нормативно-технической документации</w:t>
        </w:r>
      </w:hyperlink>
    </w:p>
    <w:p w:rsidR="002A1A9C" w:rsidRPr="002A1A9C" w:rsidRDefault="002A1A9C" w:rsidP="002A1A9C">
      <w:pPr>
        <w:shd w:val="clear" w:color="auto" w:fill="FFFFFF"/>
        <w:textAlignment w:val="baseline"/>
        <w:rPr>
          <w:rFonts w:eastAsia="Times New Roman"/>
          <w:szCs w:val="24"/>
          <w:lang w:eastAsia="ru-RU"/>
        </w:rPr>
      </w:pPr>
      <w:hyperlink r:id="rId17" w:anchor="loginform" w:history="1">
        <w:r w:rsidRPr="002A1A9C">
          <w:rPr>
            <w:rFonts w:ascii="Arial" w:eastAsia="Times New Roman" w:hAnsi="Arial" w:cs="Arial"/>
            <w:color w:val="FFFFFF"/>
            <w:sz w:val="20"/>
            <w:szCs w:val="20"/>
            <w:u w:val="single"/>
            <w:lang w:eastAsia="ru-RU"/>
          </w:rPr>
          <w:t>Вход</w:t>
        </w:r>
      </w:hyperlink>
      <w:r w:rsidRPr="002A1A9C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 |</w:t>
      </w:r>
      <w:r w:rsidRPr="002A1A9C">
        <w:rPr>
          <w:rFonts w:eastAsia="Times New Roman"/>
          <w:szCs w:val="24"/>
          <w:lang w:eastAsia="ru-RU"/>
        </w:rPr>
        <w:t> </w:t>
      </w:r>
      <w:hyperlink r:id="rId18" w:anchor="reg-dialog" w:history="1">
        <w:r w:rsidRPr="002A1A9C">
          <w:rPr>
            <w:rFonts w:ascii="Arial" w:eastAsia="Times New Roman" w:hAnsi="Arial" w:cs="Arial"/>
            <w:color w:val="FFFFFF"/>
            <w:sz w:val="20"/>
            <w:szCs w:val="20"/>
            <w:u w:val="single"/>
            <w:lang w:eastAsia="ru-RU"/>
          </w:rPr>
          <w:t>Регистрация</w:t>
        </w:r>
      </w:hyperlink>
      <w:r w:rsidRPr="002A1A9C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 |</w:t>
      </w:r>
      <w:r w:rsidRPr="002A1A9C">
        <w:rPr>
          <w:rFonts w:eastAsia="Times New Roman"/>
          <w:szCs w:val="24"/>
          <w:lang w:eastAsia="ru-RU"/>
        </w:rPr>
        <w:t> </w:t>
      </w:r>
      <w:hyperlink r:id="rId19" w:history="1">
        <w:r w:rsidRPr="002A1A9C">
          <w:rPr>
            <w:rFonts w:ascii="Arial" w:eastAsia="Times New Roman" w:hAnsi="Arial" w:cs="Arial"/>
            <w:color w:val="FFFFFF"/>
            <w:sz w:val="20"/>
            <w:szCs w:val="20"/>
            <w:u w:val="single"/>
            <w:lang w:eastAsia="ru-RU"/>
          </w:rPr>
          <w:t>Контактная информация</w:t>
        </w:r>
      </w:hyperlink>
    </w:p>
    <w:p w:rsidR="002A1A9C" w:rsidRPr="002A1A9C" w:rsidRDefault="002A1A9C" w:rsidP="002A1A9C">
      <w:pPr>
        <w:numPr>
          <w:ilvl w:val="0"/>
          <w:numId w:val="1"/>
        </w:numPr>
        <w:shd w:val="clear" w:color="auto" w:fill="FFFFFF"/>
        <w:ind w:left="15"/>
        <w:textAlignment w:val="baseline"/>
        <w:rPr>
          <w:rFonts w:eastAsia="Times New Roman"/>
          <w:szCs w:val="24"/>
          <w:lang w:eastAsia="ru-RU"/>
        </w:rPr>
      </w:pPr>
      <w:hyperlink r:id="rId20" w:tooltip="Главная" w:history="1">
        <w:r w:rsidRPr="002A1A9C">
          <w:rPr>
            <w:rFonts w:eastAsia="Times New Roman"/>
            <w:color w:val="000000"/>
            <w:sz w:val="17"/>
            <w:szCs w:val="17"/>
            <w:u w:val="single"/>
            <w:lang w:eastAsia="ru-RU"/>
          </w:rPr>
          <w:t>Главная</w:t>
        </w:r>
      </w:hyperlink>
    </w:p>
    <w:p w:rsidR="002A1A9C" w:rsidRPr="002A1A9C" w:rsidRDefault="002A1A9C" w:rsidP="002A1A9C">
      <w:pPr>
        <w:numPr>
          <w:ilvl w:val="0"/>
          <w:numId w:val="2"/>
        </w:numPr>
        <w:ind w:left="0"/>
        <w:textAlignment w:val="baseline"/>
        <w:rPr>
          <w:rFonts w:eastAsia="Times New Roman"/>
          <w:sz w:val="31"/>
          <w:szCs w:val="31"/>
          <w:lang w:eastAsia="ru-RU"/>
        </w:rPr>
      </w:pPr>
      <w:r w:rsidRPr="002A1A9C">
        <w:rPr>
          <w:rFonts w:eastAsia="Times New Roman"/>
          <w:sz w:val="31"/>
          <w:szCs w:val="31"/>
          <w:lang w:eastAsia="ru-RU"/>
        </w:rPr>
        <w:t>Текст документа</w:t>
      </w:r>
    </w:p>
    <w:p w:rsidR="002A1A9C" w:rsidRPr="002A1A9C" w:rsidRDefault="002A1A9C" w:rsidP="002A1A9C">
      <w:pPr>
        <w:textAlignment w:val="baseline"/>
        <w:rPr>
          <w:rFonts w:eastAsia="Times New Roman"/>
          <w:color w:val="00466E"/>
          <w:szCs w:val="24"/>
          <w:u w:val="single"/>
          <w:lang w:eastAsia="ru-RU"/>
        </w:rPr>
      </w:pPr>
      <w:r w:rsidRPr="002A1A9C">
        <w:rPr>
          <w:rFonts w:eastAsia="Times New Roman"/>
          <w:szCs w:val="24"/>
          <w:lang w:eastAsia="ru-RU"/>
        </w:rPr>
        <w:fldChar w:fldCharType="begin"/>
      </w:r>
      <w:r w:rsidRPr="002A1A9C">
        <w:rPr>
          <w:rFonts w:eastAsia="Times New Roman"/>
          <w:szCs w:val="24"/>
          <w:lang w:eastAsia="ru-RU"/>
        </w:rPr>
        <w:instrText xml:space="preserve"> HYPERLINK "http://docs.cntd.ru/document/432816671" \l "loginform" </w:instrText>
      </w:r>
      <w:r w:rsidRPr="002A1A9C">
        <w:rPr>
          <w:rFonts w:eastAsia="Times New Roman"/>
          <w:szCs w:val="24"/>
          <w:lang w:eastAsia="ru-RU"/>
        </w:rPr>
        <w:fldChar w:fldCharType="separate"/>
      </w:r>
    </w:p>
    <w:p w:rsidR="002A1A9C" w:rsidRPr="002A1A9C" w:rsidRDefault="002A1A9C" w:rsidP="002A1A9C">
      <w:pPr>
        <w:textAlignment w:val="baseline"/>
        <w:rPr>
          <w:rFonts w:eastAsia="Times New Roman"/>
          <w:szCs w:val="24"/>
          <w:lang w:eastAsia="ru-RU"/>
        </w:rPr>
      </w:pPr>
      <w:r w:rsidRPr="002A1A9C">
        <w:rPr>
          <w:rFonts w:eastAsia="Times New Roman"/>
          <w:szCs w:val="24"/>
          <w:lang w:eastAsia="ru-RU"/>
        </w:rPr>
        <w:fldChar w:fldCharType="end"/>
      </w:r>
    </w:p>
    <w:p w:rsidR="002A1A9C" w:rsidRPr="002A1A9C" w:rsidRDefault="002A1A9C" w:rsidP="002A1A9C">
      <w:pPr>
        <w:shd w:val="clear" w:color="auto" w:fill="FFFFFF"/>
        <w:textAlignment w:val="baseline"/>
        <w:rPr>
          <w:rFonts w:eastAsia="Times New Roman"/>
          <w:color w:val="747474"/>
          <w:szCs w:val="24"/>
          <w:lang w:eastAsia="ru-RU"/>
        </w:rPr>
      </w:pPr>
      <w:r w:rsidRPr="002A1A9C">
        <w:rPr>
          <w:rFonts w:ascii="Tahoma" w:eastAsia="Times New Roman" w:hAnsi="Tahoma" w:cs="Tahoma"/>
          <w:color w:val="747474"/>
          <w:sz w:val="18"/>
          <w:szCs w:val="18"/>
          <w:lang w:eastAsia="ru-RU"/>
        </w:rPr>
        <w:t>Действующий</w:t>
      </w:r>
    </w:p>
    <w:p w:rsidR="002A1A9C" w:rsidRPr="002A1A9C" w:rsidRDefault="002A1A9C" w:rsidP="002A1A9C">
      <w:pPr>
        <w:shd w:val="clear" w:color="auto" w:fill="FFFFFF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kern w:val="36"/>
          <w:sz w:val="46"/>
          <w:szCs w:val="46"/>
          <w:lang w:eastAsia="ru-RU"/>
        </w:rPr>
      </w:pPr>
      <w:r w:rsidRPr="002A1A9C">
        <w:rPr>
          <w:rFonts w:ascii="Arial" w:eastAsia="Times New Roman" w:hAnsi="Arial" w:cs="Arial"/>
          <w:b/>
          <w:bCs/>
          <w:color w:val="2D2D2D"/>
          <w:kern w:val="36"/>
          <w:sz w:val="46"/>
          <w:szCs w:val="46"/>
          <w:lang w:eastAsia="ru-RU"/>
        </w:rPr>
        <w:t>О тарифах на питьевую воду и водоотведение для АО "Курскоблводоканал" на 2016 - 2018 годы (с изменениями на 7 августа 2018 года)</w:t>
      </w:r>
    </w:p>
    <w:p w:rsidR="002A1A9C" w:rsidRPr="002A1A9C" w:rsidRDefault="002A1A9C" w:rsidP="002A1A9C">
      <w:pPr>
        <w:shd w:val="clear" w:color="auto" w:fill="FFFFFF"/>
        <w:spacing w:line="288" w:lineRule="atLeast"/>
        <w:jc w:val="center"/>
        <w:textAlignment w:val="baseline"/>
        <w:rPr>
          <w:rFonts w:eastAsia="Times New Roman"/>
          <w:color w:val="3C3C3C"/>
          <w:sz w:val="41"/>
          <w:szCs w:val="41"/>
          <w:lang w:eastAsia="ru-RU"/>
        </w:rPr>
      </w:pPr>
      <w:r w:rsidRPr="002A1A9C">
        <w:rPr>
          <w:rFonts w:eastAsia="Times New Roman"/>
          <w:color w:val="3C3C3C"/>
          <w:sz w:val="41"/>
          <w:szCs w:val="41"/>
          <w:lang w:eastAsia="ru-RU"/>
        </w:rPr>
        <w:br/>
        <w:t>КОМИТЕТ ПО ТАРИФАМ И ЦЕНАМ КУРСКОЙ ОБЛАСТИ</w:t>
      </w:r>
      <w:r w:rsidRPr="002A1A9C">
        <w:rPr>
          <w:rFonts w:eastAsia="Times New Roman"/>
          <w:color w:val="3C3C3C"/>
          <w:sz w:val="41"/>
          <w:szCs w:val="41"/>
          <w:lang w:eastAsia="ru-RU"/>
        </w:rPr>
        <w:br/>
      </w:r>
      <w:r w:rsidRPr="002A1A9C">
        <w:rPr>
          <w:rFonts w:eastAsia="Times New Roman"/>
          <w:color w:val="3C3C3C"/>
          <w:sz w:val="41"/>
          <w:szCs w:val="41"/>
          <w:lang w:eastAsia="ru-RU"/>
        </w:rPr>
        <w:br/>
        <w:t>ПОСТАНОВЛЕНИЕ</w:t>
      </w:r>
      <w:r w:rsidRPr="002A1A9C">
        <w:rPr>
          <w:rFonts w:eastAsia="Times New Roman"/>
          <w:color w:val="3C3C3C"/>
          <w:sz w:val="41"/>
          <w:szCs w:val="41"/>
          <w:lang w:eastAsia="ru-RU"/>
        </w:rPr>
        <w:br/>
      </w:r>
      <w:r w:rsidRPr="002A1A9C">
        <w:rPr>
          <w:rFonts w:eastAsia="Times New Roman"/>
          <w:color w:val="3C3C3C"/>
          <w:sz w:val="41"/>
          <w:szCs w:val="41"/>
          <w:lang w:eastAsia="ru-RU"/>
        </w:rPr>
        <w:br/>
        <w:t>от 18 ноября 2015 года N 289</w:t>
      </w:r>
      <w:r w:rsidRPr="002A1A9C">
        <w:rPr>
          <w:rFonts w:eastAsia="Times New Roman"/>
          <w:color w:val="3C3C3C"/>
          <w:sz w:val="41"/>
          <w:szCs w:val="41"/>
          <w:lang w:eastAsia="ru-RU"/>
        </w:rPr>
        <w:br/>
      </w:r>
      <w:r w:rsidRPr="002A1A9C">
        <w:rPr>
          <w:rFonts w:eastAsia="Times New Roman"/>
          <w:color w:val="3C3C3C"/>
          <w:sz w:val="41"/>
          <w:szCs w:val="41"/>
          <w:lang w:eastAsia="ru-RU"/>
        </w:rPr>
        <w:br/>
      </w:r>
      <w:r w:rsidRPr="002A1A9C">
        <w:rPr>
          <w:rFonts w:eastAsia="Times New Roman"/>
          <w:color w:val="3C3C3C"/>
          <w:sz w:val="41"/>
          <w:szCs w:val="41"/>
          <w:lang w:eastAsia="ru-RU"/>
        </w:rPr>
        <w:br/>
        <w:t>О тарифах на питьевую воду и водоотведение для АО "Курскоблводоканал" на 2016 - 2018 годы</w:t>
      </w:r>
    </w:p>
    <w:p w:rsidR="002A1A9C" w:rsidRPr="002A1A9C" w:rsidRDefault="002A1A9C" w:rsidP="002A1A9C">
      <w:pPr>
        <w:shd w:val="clear" w:color="auto" w:fill="FFFFFF"/>
        <w:spacing w:line="315" w:lineRule="atLeast"/>
        <w:jc w:val="center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t>(с изменениями на 7 августа 2018 года)</w:t>
      </w:r>
    </w:p>
    <w:p w:rsidR="002A1A9C" w:rsidRPr="002A1A9C" w:rsidRDefault="002A1A9C" w:rsidP="002A1A9C">
      <w:pPr>
        <w:shd w:val="clear" w:color="auto" w:fill="FFFFFF"/>
        <w:spacing w:line="315" w:lineRule="atLeast"/>
        <w:jc w:val="center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t>(в ред. </w:t>
      </w:r>
      <w:hyperlink r:id="rId21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постановлений комитета по тарифам и ценам Курской области от 09.12.2015 N 388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, от 01.02.2016 N 2, </w:t>
      </w:r>
      <w:hyperlink r:id="rId22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от 27.09.2016 N 15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, </w:t>
      </w:r>
      <w:hyperlink r:id="rId23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от 15.12.2016 N 285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, </w:t>
      </w:r>
      <w:hyperlink r:id="rId24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от 15.12.2017 N 283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, от 27.07.2018 N 20, </w:t>
      </w:r>
      <w:hyperlink r:id="rId25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от 07.08.2018 N 23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)</w:t>
      </w:r>
    </w:p>
    <w:p w:rsidR="002A1A9C" w:rsidRPr="002A1A9C" w:rsidRDefault="002A1A9C" w:rsidP="002A1A9C">
      <w:pPr>
        <w:shd w:val="clear" w:color="auto" w:fill="FFFFFF"/>
        <w:spacing w:line="315" w:lineRule="atLeas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</w:r>
      <w:r w:rsidRPr="002A1A9C">
        <w:rPr>
          <w:rFonts w:eastAsia="Times New Roman"/>
          <w:color w:val="2D2D2D"/>
          <w:sz w:val="21"/>
          <w:szCs w:val="21"/>
          <w:lang w:eastAsia="ru-RU"/>
        </w:rPr>
        <w:lastRenderedPageBreak/>
        <w:br/>
        <w:t>В соответствии с </w:t>
      </w:r>
      <w:hyperlink r:id="rId26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Федеральным законом от 7 декабря 2011 года N 416-ФЗ "О водоснабжении и водоотведении"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, </w:t>
      </w:r>
      <w:hyperlink r:id="rId27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 xml:space="preserve">Постановлением Правительства Российской Федерации от 13 мая 2013 года N 406 "О государственном регулировании тарифов в сфере водоснабжения и </w:t>
        </w:r>
        <w:proofErr w:type="spellStart"/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водоотведения"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комитет</w:t>
      </w:r>
      <w:proofErr w:type="spellEnd"/>
      <w:r w:rsidRPr="002A1A9C">
        <w:rPr>
          <w:rFonts w:eastAsia="Times New Roman"/>
          <w:color w:val="2D2D2D"/>
          <w:sz w:val="21"/>
          <w:szCs w:val="21"/>
          <w:lang w:eastAsia="ru-RU"/>
        </w:rPr>
        <w:t xml:space="preserve"> по тарифам и ценам Курской области постановляет:</w:t>
      </w:r>
    </w:p>
    <w:p w:rsidR="002A1A9C" w:rsidRPr="002A1A9C" w:rsidRDefault="002A1A9C" w:rsidP="002A1A9C">
      <w:pPr>
        <w:shd w:val="clear" w:color="auto" w:fill="FFFFFF"/>
        <w:spacing w:line="315" w:lineRule="atLeas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 xml:space="preserve">1. Установить и ввести в действие с 1 января 2016 года тарифы на питьевую воду для потребителей АО "Курскоблводоканал" с календарной разбивкой согласно </w:t>
      </w:r>
      <w:proofErr w:type="gramStart"/>
      <w:r w:rsidRPr="002A1A9C">
        <w:rPr>
          <w:rFonts w:eastAsia="Times New Roman"/>
          <w:color w:val="2D2D2D"/>
          <w:sz w:val="21"/>
          <w:szCs w:val="21"/>
          <w:lang w:eastAsia="ru-RU"/>
        </w:rPr>
        <w:t>приложению</w:t>
      </w:r>
      <w:proofErr w:type="gramEnd"/>
      <w:r w:rsidRPr="002A1A9C">
        <w:rPr>
          <w:rFonts w:eastAsia="Times New Roman"/>
          <w:color w:val="2D2D2D"/>
          <w:sz w:val="21"/>
          <w:szCs w:val="21"/>
          <w:lang w:eastAsia="ru-RU"/>
        </w:rPr>
        <w:t xml:space="preserve"> N 1.</w:t>
      </w:r>
    </w:p>
    <w:p w:rsidR="002A1A9C" w:rsidRPr="002A1A9C" w:rsidRDefault="002A1A9C" w:rsidP="002A1A9C">
      <w:pPr>
        <w:shd w:val="clear" w:color="auto" w:fill="FFFFFF"/>
        <w:spacing w:line="315" w:lineRule="atLeas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(в ред. </w:t>
      </w:r>
      <w:hyperlink r:id="rId28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постановлений комитета по тарифам и ценам Курской области от 01.02.2016 N 2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, </w:t>
      </w:r>
      <w:hyperlink r:id="rId29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от 15.12.2017 N 283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, от 27.07.2018 N 20)</w:t>
      </w:r>
    </w:p>
    <w:p w:rsidR="002A1A9C" w:rsidRPr="002A1A9C" w:rsidRDefault="002A1A9C" w:rsidP="002A1A9C">
      <w:pPr>
        <w:shd w:val="clear" w:color="auto" w:fill="FFFFFF"/>
        <w:spacing w:line="315" w:lineRule="atLeas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2. Тарифы, установленные пунктом 1 настоящего постановления, действуют с 1 января 2016 года по 31 декабря 2018 года.</w:t>
      </w:r>
    </w:p>
    <w:p w:rsidR="002A1A9C" w:rsidRPr="002A1A9C" w:rsidRDefault="002A1A9C" w:rsidP="002A1A9C">
      <w:pPr>
        <w:shd w:val="clear" w:color="auto" w:fill="FFFFFF"/>
        <w:spacing w:line="315" w:lineRule="atLeas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 xml:space="preserve">3. Установить и ввести в действие с 1 августа 2018 года тарифы на водоотведение для потребителей АО "Курскоблводоканал" с календарной разбивкой согласно </w:t>
      </w:r>
      <w:proofErr w:type="gramStart"/>
      <w:r w:rsidRPr="002A1A9C">
        <w:rPr>
          <w:rFonts w:eastAsia="Times New Roman"/>
          <w:color w:val="2D2D2D"/>
          <w:sz w:val="21"/>
          <w:szCs w:val="21"/>
          <w:lang w:eastAsia="ru-RU"/>
        </w:rPr>
        <w:t>приложению</w:t>
      </w:r>
      <w:proofErr w:type="gramEnd"/>
      <w:r w:rsidRPr="002A1A9C">
        <w:rPr>
          <w:rFonts w:eastAsia="Times New Roman"/>
          <w:color w:val="2D2D2D"/>
          <w:sz w:val="21"/>
          <w:szCs w:val="21"/>
          <w:lang w:eastAsia="ru-RU"/>
        </w:rPr>
        <w:t xml:space="preserve"> N 2.</w:t>
      </w:r>
    </w:p>
    <w:p w:rsidR="002A1A9C" w:rsidRPr="002A1A9C" w:rsidRDefault="002A1A9C" w:rsidP="002A1A9C">
      <w:pPr>
        <w:shd w:val="clear" w:color="auto" w:fill="FFFFFF"/>
        <w:spacing w:line="315" w:lineRule="atLeas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(п. 3 введен </w:t>
      </w:r>
      <w:hyperlink r:id="rId30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постановлением комитета по тарифам и ценам Курской области от 27.07.2018 N 20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)</w:t>
      </w:r>
    </w:p>
    <w:p w:rsidR="002A1A9C" w:rsidRPr="002A1A9C" w:rsidRDefault="002A1A9C" w:rsidP="002A1A9C">
      <w:pPr>
        <w:shd w:val="clear" w:color="auto" w:fill="FFFFFF"/>
        <w:spacing w:line="315" w:lineRule="atLeas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4. Тарифы, установленные пунктом 3 настоящего постановления, действуют с 1 августа 2018 года по 31 декабря 2018 года.</w:t>
      </w:r>
    </w:p>
    <w:p w:rsidR="002A1A9C" w:rsidRPr="002A1A9C" w:rsidRDefault="002A1A9C" w:rsidP="002A1A9C">
      <w:pPr>
        <w:shd w:val="clear" w:color="auto" w:fill="FFFFFF"/>
        <w:spacing w:line="315" w:lineRule="atLeas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(п. 4 введен </w:t>
      </w:r>
      <w:hyperlink r:id="rId31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постановлением комитета по тарифам и ценам Курской области от 27.07.2018 N 20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)</w:t>
      </w:r>
    </w:p>
    <w:p w:rsidR="002A1A9C" w:rsidRPr="002A1A9C" w:rsidRDefault="002A1A9C" w:rsidP="002A1A9C">
      <w:pPr>
        <w:shd w:val="clear" w:color="auto" w:fill="FFFFFF"/>
        <w:spacing w:line="315" w:lineRule="atLeast"/>
        <w:jc w:val="righ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Председатель</w:t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А.В.КАРНАУШКО</w:t>
      </w:r>
    </w:p>
    <w:p w:rsidR="002A1A9C" w:rsidRPr="002A1A9C" w:rsidRDefault="002A1A9C" w:rsidP="002A1A9C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Arial" w:eastAsia="Times New Roman" w:hAnsi="Arial" w:cs="Arial"/>
          <w:color w:val="3C3C3C"/>
          <w:sz w:val="41"/>
          <w:szCs w:val="41"/>
          <w:lang w:eastAsia="ru-RU"/>
        </w:rPr>
      </w:pPr>
      <w:r w:rsidRPr="002A1A9C">
        <w:rPr>
          <w:rFonts w:ascii="Arial" w:eastAsia="Times New Roman" w:hAnsi="Arial" w:cs="Arial"/>
          <w:color w:val="3C3C3C"/>
          <w:sz w:val="41"/>
          <w:szCs w:val="41"/>
          <w:lang w:eastAsia="ru-RU"/>
        </w:rPr>
        <w:t>Приложение N 1. Тарифы на питьевую воду для потребителей АО "Курскоблводоканал", установленные на 2016 - 2018 годы с календарной разбивкой</w:t>
      </w:r>
    </w:p>
    <w:p w:rsidR="002A1A9C" w:rsidRPr="002A1A9C" w:rsidRDefault="002A1A9C" w:rsidP="002A1A9C">
      <w:pPr>
        <w:shd w:val="clear" w:color="auto" w:fill="FFFFFF"/>
        <w:spacing w:line="315" w:lineRule="atLeast"/>
        <w:jc w:val="righ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Приложение N 1</w:t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к постановлению</w:t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комитета по тарифам и ценам Курской области</w:t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от 18 ноября 2015 г. N 289</w:t>
      </w:r>
    </w:p>
    <w:p w:rsidR="002A1A9C" w:rsidRPr="002A1A9C" w:rsidRDefault="002A1A9C" w:rsidP="002A1A9C">
      <w:pPr>
        <w:shd w:val="clear" w:color="auto" w:fill="FFFFFF"/>
        <w:spacing w:line="315" w:lineRule="atLeast"/>
        <w:jc w:val="center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t>(в ред. </w:t>
      </w:r>
      <w:hyperlink r:id="rId32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постановления комитета по тарифам и ценам Курской области от 07.08.2018 N 23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)</w:t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"/>
        <w:gridCol w:w="2202"/>
        <w:gridCol w:w="1662"/>
        <w:gridCol w:w="1458"/>
        <w:gridCol w:w="1638"/>
        <w:gridCol w:w="1474"/>
      </w:tblGrid>
      <w:tr w:rsidR="002A1A9C" w:rsidRPr="002A1A9C" w:rsidTr="002A1A9C">
        <w:trPr>
          <w:trHeight w:val="12"/>
        </w:trPr>
        <w:tc>
          <w:tcPr>
            <w:tcW w:w="924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21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N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Наименование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услуги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Экономически обоснованный тариф руб./куб. м,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без НДС</w:t>
            </w:r>
          </w:p>
        </w:tc>
        <w:tc>
          <w:tcPr>
            <w:tcW w:w="4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 по группам потребителей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 руб./куб. м</w:t>
            </w:r>
          </w:p>
        </w:tc>
      </w:tr>
      <w:tr w:rsidR="002A1A9C" w:rsidRPr="002A1A9C" w:rsidTr="002A1A9C"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население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бюджетные и прочие,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без НДС</w:t>
            </w:r>
          </w:p>
        </w:tc>
      </w:tr>
      <w:tr w:rsidR="002A1A9C" w:rsidRPr="002A1A9C" w:rsidTr="002A1A9C"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без НДС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 НДС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1 января 2016 г. по 30 июня 2016 г.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"Беловский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Бобравский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"Вишневский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Гирьянский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"Кондратовский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Корочанский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"Песчанский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"Веселовский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33,97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"Званновский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33,97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Карыжский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33,97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Коровяковский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33,97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1.12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"Марковский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33,97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"Нижнемордокский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33,97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Сухиновский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33,97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Богатыревский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"Быковский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"Ключевский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"Куньевский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22,38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"Нижнеборковский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Новомеловский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22,80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21,49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25,36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"Сосновский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"Среднеапоченский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"Старороговский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1.26.1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"Удобенский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"Ясеновский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Ануфриевский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1.29.1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"Дмитриевский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22,97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"Донской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39,59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"Новоспасский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29,29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"Котовский сельсовет" Касторенского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Наумовский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28,30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Прилепский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28,30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Беляевский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Ваблинский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Захарковский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Малогородьковский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1.39.1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Машкинский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1.41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Платавский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"Селекционный сельсовет" Льговского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21,29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25,12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Вышнереутчанский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Медвенского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32,42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38,26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Бабинский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Быкановский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Гридасовский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Котельниковский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10,91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12,87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22,14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Рыбино-Будский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15,00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17,70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22,14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Шевелевский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1.49.1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20,81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24,56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22,14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Башкатовский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20,40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24,07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22,14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"Ленинский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24,46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"Краснодолинский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"Верхнерагозецкий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19,73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"Ледовский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28,38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33,49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-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"Александровский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1.55.1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27,19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32,08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"Мансуровский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"Советский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31,77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"Нижнеграйворонский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28,05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28,05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28,05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"Волжанский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1.59.1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14,09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14,09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16,63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14,09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"Бунинский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Старолещинский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"Субботинский сельсовет" Солнцевского района</w:t>
            </w:r>
          </w:p>
        </w:tc>
      </w:tr>
      <w:tr w:rsidR="002A1A9C" w:rsidRPr="002A1A9C" w:rsidTr="002A1A9C">
        <w:trPr>
          <w:trHeight w:val="12"/>
        </w:trPr>
        <w:tc>
          <w:tcPr>
            <w:tcW w:w="924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35,90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"Банинский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"Большеанненковский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28,16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33,23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"Большежировский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24,31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28,69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"Верхнехотемльский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24,39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"Верхнелюбажский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23,05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"Глебовский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24,04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1.69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"Миленинский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1.69.1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19,39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"Молотычевский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"Русановский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19,63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23,16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Большезмеинский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"Вишневский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"Вышнеольховатский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"Вязовский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"Защитенский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"Касиновский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1.79.1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"Косоржанский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"Кривцовский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"Крутовский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"Мелехинский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1.84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"Озерский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"Теребужский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"Титовский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Троицкокраснянский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"Любимовский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1.89.1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26,21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26,21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26,21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1 июля 2016 г. по 31 декабря 2016 г.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"Беловский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Бобравский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"Вишневский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Гирьянский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"Кондратовский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Корочанский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"Песчанский сельсовет" Беловского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"Веселовский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"Званновский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2.9.1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Карыжский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Коровяковский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"Марковский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"Нижнемордокский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Сухиновский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Богатыревский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"Быковский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"Ключевский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"Куньевский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2.19.1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"Нижнеборковский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Новомеловский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2.24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"Сосновский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"Среднеапоченский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"Старороговский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"Удобенский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"Ясеновский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Ануфриевский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2.29.1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"Дмитриевский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23,87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"Донской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"Новоспасский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"Котовский сельсовет" Касторенского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Наумовский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Прилепский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Беляевский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</w:tbl>
    <w:p w:rsidR="002A1A9C" w:rsidRPr="002A1A9C" w:rsidRDefault="002A1A9C" w:rsidP="002A1A9C">
      <w:pPr>
        <w:shd w:val="clear" w:color="auto" w:fill="FFFFFF"/>
        <w:textAlignment w:val="baseline"/>
        <w:rPr>
          <w:rFonts w:eastAsia="Times New Roman"/>
          <w:vanish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"/>
        <w:gridCol w:w="2208"/>
        <w:gridCol w:w="1647"/>
        <w:gridCol w:w="1465"/>
        <w:gridCol w:w="1647"/>
        <w:gridCol w:w="1466"/>
      </w:tblGrid>
      <w:tr w:rsidR="002A1A9C" w:rsidRPr="002A1A9C" w:rsidTr="002A1A9C">
        <w:trPr>
          <w:trHeight w:val="12"/>
        </w:trPr>
        <w:tc>
          <w:tcPr>
            <w:tcW w:w="924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Ваблинский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Захарковский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2.38.1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Малогородьковский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2.39.1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Машкинский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Платавский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"Селекционный сельсовет" Льговского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23,73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Вышнереутчанский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Медвенского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Бабинский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25,59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Быкановский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25,59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Гридасовский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Котельниковский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11,34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13,38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Рыбино-Будский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15,59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18,40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Шевелевский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2.49.1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21,62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Башкатовский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21,20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"Ленинский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"Краснодолинский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28,02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2.53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"Верхнерагозецкий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20,50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24,19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"Ледовский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-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"Александровский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"Мансуровский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"Советский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27,97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"Нижнеграйворонский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"Волжанский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2.59.1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14,64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17,28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"Бунинский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Старолещинский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"Субботинский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Муниципальное образование "Банинский сельсовет" Фатежского </w:t>
            </w:r>
            <w:proofErr w:type="gram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о района</w:t>
            </w:r>
            <w:proofErr w:type="gramEnd"/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"Большеанненковский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29,26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34,53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"Большежировский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25,26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"Верхнехотемльский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21,48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"Верхнелюбажский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2.67.1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"Глебовский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"Миленинский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2.69.1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20,15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"Молотычевский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"Русановский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20,40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24,07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Большезмеинский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"Вишневский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"Вышнеольховатский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"Вязовский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"Защитенский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"Касиновский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2.79.1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"Косоржанский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"Кривцовский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2.82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"Крутовский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"Мелехинский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"Озерский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"Теребужский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"Титовский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Троицкокраснянский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"Любимовский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2.89.1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1 октября 2016 г. по 31 декабря 2016 г.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"Большесолдатский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"Волоконский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"Любостанский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"Нижнегридинский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"Саморядовский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"Сторожевский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3.6.1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1 января 2017 г. по 30 июня 2017 г.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4.1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"Большесолдатский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"Волоконский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"Любимовский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"Любостанский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rPr>
          <w:trHeight w:val="12"/>
        </w:trPr>
        <w:tc>
          <w:tcPr>
            <w:tcW w:w="924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"Нижнегридинский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"Саморядовский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"Сторожевский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"Званновский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Карыжский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Коровяковский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"Марковский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"Нижнемордокский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Сухиновский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Богатыревский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"Быковский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4.15.1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"Ключевский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"Куньевский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"Нижнеборковский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4.19.1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Новомеловский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"Сосновский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"Среднеапоченский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"Старороговский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"Удобенский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"Ясеновский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Ануфриевский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"Дмитриевский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4.29.1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23,87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4.30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"Донской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"Новоспасский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30,43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"Котовский сельсовет" Касторенского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Наумовский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Прилепский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Беляевский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Ваблинский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Захарковский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Малогородьковский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Машкинский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4.39.1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Платавский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"Селекционный сельсовет" Льговского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23,73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24,63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Вышнереутчанский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Медвенского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34,93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Бабинский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25,59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Быкановский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4.44.1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25,59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Гридасовский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Котельниковский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11,34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13,38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Рыбино-Будский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15,59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18,40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Шевелевский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21,62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Башкатовский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4.49.1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21,20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"Ленинский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"Краснодолинский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28,02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"Верхнерагозецкий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20,50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24,19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"Ледовский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-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"Александровский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"Мансуровский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"Советский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27,97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"Нижнеграйворонский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"Волжанский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14,64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17,28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4.59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"Бунинский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4.59.1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Старолещинский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"Субботинский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"Банинский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"Большеанненковский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29,26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34,53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"Большежировский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25,26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"Верхнехотемльский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21,48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"Верхнелюбажский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23,95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28,26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"Глебовский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"Миленинский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20,15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</w:tbl>
    <w:p w:rsidR="002A1A9C" w:rsidRPr="002A1A9C" w:rsidRDefault="002A1A9C" w:rsidP="002A1A9C">
      <w:pPr>
        <w:shd w:val="clear" w:color="auto" w:fill="FFFFFF"/>
        <w:textAlignment w:val="baseline"/>
        <w:rPr>
          <w:rFonts w:eastAsia="Times New Roman"/>
          <w:vanish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"/>
        <w:gridCol w:w="2208"/>
        <w:gridCol w:w="1647"/>
        <w:gridCol w:w="1465"/>
        <w:gridCol w:w="1647"/>
        <w:gridCol w:w="1466"/>
      </w:tblGrid>
      <w:tr w:rsidR="002A1A9C" w:rsidRPr="002A1A9C" w:rsidTr="002A1A9C">
        <w:trPr>
          <w:trHeight w:val="12"/>
        </w:trPr>
        <w:tc>
          <w:tcPr>
            <w:tcW w:w="924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"Молотычевский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4.69.1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36,78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"Русановский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20,40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24,07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31,17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Большезмеинский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"Вишневский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4.73.1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"Вышнеольховатский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"Вязовский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"Защитенский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"Касиновский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"Косоржанский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4.79.1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"Кривцовский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"Крутовский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"Мелехинский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"Озерский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"Теребужский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"Титовский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Троицкокраснянский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4.87.1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27,35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1 июля 2017 г. по 31 декабря 2017 г.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"Большесолдатский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"Волоконский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"Любимовский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"Любостанский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"Нижнегридинский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"Саморядовский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"Сторожевский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"Званновский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Карыжский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Коровяковский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"Марковский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"Нижнемордокский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Сухиновский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Глушковского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Богатыревский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"Быковский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5.15.1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"Ключевский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"Куньевский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"Нижнеборковский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5.19.1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Новомеловский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"Сосновский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"Среднеапоченский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"Старороговский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"Удобенский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"Ясеновский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Ануфриевский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27,16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32,05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"Дмитриевский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5.29.1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25,06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29,57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5.30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"Донской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43,27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"Новоспасский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31,95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37,70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"Котовский сельсовет" Касторенского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Наумовский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Прилепский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Беляевский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Ваблинский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Захарковский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Малогородьковский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Машкинский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5.39.1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Платавский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"Селекционный сельсовет" Льговского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Вышнереутчанский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Медвенского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43,27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Бабинский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26,87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Быкановский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5.44.1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26,87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Гридасовский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rPr>
          <w:trHeight w:val="12"/>
        </w:trPr>
        <w:tc>
          <w:tcPr>
            <w:tcW w:w="924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Котельниковский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11,91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14,05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Рыбино-Будский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16,37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19,32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Шевелевский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22,70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Башкатовский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5.49.1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22,26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"Ленинский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26,68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"Краснодолинский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"Верхнерагозецкий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21,53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"Ледовский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"Александровский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29,66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"Мансуровский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"Советский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"Нижнеграйворонский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"Волжанский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5.58.1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15,37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18,14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"Бунинский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5.59.1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Старолещинский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"Субботинский сельсовет" Солнцевского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"Банинский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"Большеанненковский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36,25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"Большежировский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26,52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"Верхнехотемльский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22,55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26,61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"Верхнелюбажский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25,15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"Глебовский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30,95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"Миленинский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21,16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"Молотычевский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5.69.1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"Русановский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21,42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26,10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Большезмеинский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5.73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"Вишневский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"Вышнеольховатский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"Вязовский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"Защитенский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"Касиновский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"Косоржанский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5.79.1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"Кривцовский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"Крутовский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"Мелехинский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"Озерский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"Теребужский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"Титовский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5.87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Троицкокраснянский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5.87.1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1 января 2018 г. по 30 июня 2018 г.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"Большесолдатский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"Волоконский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"Любимовский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"Любостанский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"Нижнегридинский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"Саморядовский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"Сторожевский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41,94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35,54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Богатыревский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"Быковский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"Ключевский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"Куньевский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"Нижнеборковский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6.14.1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Новомеловский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"Сосновский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"Среднеапоченский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"Старороговский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6.19.1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"Удобенский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"Ясеновский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30,51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29,84</w:t>
            </w:r>
          </w:p>
        </w:tc>
      </w:tr>
    </w:tbl>
    <w:p w:rsidR="002A1A9C" w:rsidRPr="002A1A9C" w:rsidRDefault="002A1A9C" w:rsidP="002A1A9C">
      <w:pPr>
        <w:shd w:val="clear" w:color="auto" w:fill="FFFFFF"/>
        <w:textAlignment w:val="baseline"/>
        <w:rPr>
          <w:rFonts w:eastAsia="Times New Roman"/>
          <w:vanish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"/>
        <w:gridCol w:w="2208"/>
        <w:gridCol w:w="1647"/>
        <w:gridCol w:w="1465"/>
        <w:gridCol w:w="1647"/>
        <w:gridCol w:w="1466"/>
      </w:tblGrid>
      <w:tr w:rsidR="002A1A9C" w:rsidRPr="002A1A9C" w:rsidTr="002A1A9C">
        <w:trPr>
          <w:trHeight w:val="12"/>
        </w:trPr>
        <w:tc>
          <w:tcPr>
            <w:tcW w:w="924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Ануфриевский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27,16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32,05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"Донской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43,27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"Новоспасский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31,95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37,70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36,67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"Котовский сельсовет" Касторенского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Наумовский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Прилепский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Беляевский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6.28.1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Ваблинский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6.29.1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Захарковский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Малогородьковский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Машкинский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Платавский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37,06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Бабинский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26,87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Быкановский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26,87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Гридасовский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Котельниковский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11,91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14,05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Рыбино-Будский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16,37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19,32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Шевелевский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6.39.1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22,70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Башкатовский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22,26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26,27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"Ленинский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26,68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"Краснодолинский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29,42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6.43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"Верхнерагозецкий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21,53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25,41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"Ледовский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"Александровский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29,66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35,00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"Мансуровский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"Советский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29,37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"Нижнеграйворонский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"Волжанский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6.49.1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15,37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18,14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"Банинский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"Большеанненковский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36,25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"Большежировский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26,52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31,29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"Верхнехотемльский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22,55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26,61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"Верхнелюбажский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25,15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29,68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"Глебовский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26,23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30,95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"Миленинский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21,16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24,97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"Молотычевский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6.57.1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"Русановский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21,42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25,28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6.59.1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26,10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33,88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Большезмеинский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"Вишневский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"Вышнеольховатский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"Вязовский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"Защитенский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"Касиновский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"Косоржанский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"Кривцовский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"Крутовский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6.69.1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"Мелехинский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6.72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"Озерский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"Теребужский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"Титовский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Троицкокраснянский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6.75.1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1 июля 2018 г. по 31 декабря 2018 г.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"Большесолдатский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"Волоконский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"Любимовский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"Любостанский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"Нижнегридинский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"Саморядовский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"Сторожевский сельсовет" Большесолдатского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Богатыревский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"Быковский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Горшеченского района</w:t>
            </w:r>
          </w:p>
        </w:tc>
      </w:tr>
      <w:tr w:rsidR="002A1A9C" w:rsidRPr="002A1A9C" w:rsidTr="002A1A9C">
        <w:trPr>
          <w:trHeight w:val="12"/>
        </w:trPr>
        <w:tc>
          <w:tcPr>
            <w:tcW w:w="924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7.11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"Ключевский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"Куньевский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"Нижнеборковский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Новомеловский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"Сосновский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"Среднеапоченский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"Старороговский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7.19.1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"Удобенский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"Ясеновский сельсовет" Горшеченского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27,72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33,84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Ануфриевский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37,40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29,12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34,36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37,40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"Донской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37,40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37,40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44,13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37,40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"Новоспасский сельсовет" Золотухинского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37,40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34,25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40,42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37,40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"Котовский сельсовет" Касторенского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7.25.1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Наумовский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28,05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Прилепский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28,05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Беляевский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39,73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Ваблинский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7.29.1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39,73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Захарковский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39,73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Малогородьковский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39,73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Машкинский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39,73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Платавский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Конышевского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33,67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39,73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Бабинский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28,80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Быкановский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28,80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33,98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Гридасовский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Котельниковский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12,77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15,07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Рыбино-Будский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17,55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20,71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Шевелевский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7.39.1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24,33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28,71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7.40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Башкатовский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Обоянского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28,15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"Ленинский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28,60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33,75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"Краснодолинский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31,54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"Верхнерагозецкий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23,08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27,23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"Ледовский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"Александровский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37,52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"Мансуровский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"Советский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31,48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37,15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"Нижнеграйворонский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"Волжанский сельсовет" Советского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7.49.1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16,48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19,45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"Банинский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"Большеанненковский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32,93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38,86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"Большежировский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28,43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33,55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"Верхнехотемльский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24,17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28,52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"Верхнелюбажский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7.54.1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26,96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31,81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"Глебовский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28,12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"Миленинский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22,68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26,76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"Молотычевский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42,86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"Русановский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22,96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27,09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"Солдатский сельсовет" Фатежского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7.59.1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27,98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33,02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36,32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Большезмеинский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"Вишневский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"Вышнеольховатский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"Вязовский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"Защитенский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"Знаменский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"Касиновский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"Косоржанский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"Кривцовский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7.69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"Крутовский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7.69.1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7.70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"Мелехинский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7.70.1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"Никольский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"Озерский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"Теребужский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"Титовский сельсовет" Щигровского района</w:t>
            </w:r>
          </w:p>
        </w:tc>
      </w:tr>
    </w:tbl>
    <w:p w:rsidR="002A1A9C" w:rsidRPr="002A1A9C" w:rsidRDefault="002A1A9C" w:rsidP="002A1A9C">
      <w:pPr>
        <w:shd w:val="clear" w:color="auto" w:fill="FFFFFF"/>
        <w:textAlignment w:val="baseline"/>
        <w:rPr>
          <w:rFonts w:eastAsia="Times New Roman"/>
          <w:vanish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"/>
        <w:gridCol w:w="2208"/>
        <w:gridCol w:w="1647"/>
        <w:gridCol w:w="1465"/>
        <w:gridCol w:w="1647"/>
        <w:gridCol w:w="1466"/>
      </w:tblGrid>
      <w:tr w:rsidR="002A1A9C" w:rsidRPr="002A1A9C" w:rsidTr="002A1A9C">
        <w:trPr>
          <w:trHeight w:val="12"/>
        </w:trPr>
        <w:tc>
          <w:tcPr>
            <w:tcW w:w="924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</w:t>
            </w:r>
            <w:proofErr w:type="spellStart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Троицкокраснянский</w:t>
            </w:r>
            <w:proofErr w:type="spellEnd"/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 xml:space="preserve"> сельсовет" Щигровского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7.75.1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36,33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30,79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1 августа 2018 г. по 31 декабря 2018 г.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8.1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"Поселок Касторное" Касторенского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8.1.1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45,34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36,45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45,34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7 августа 2018 г. по 31 декабря 2018 г.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9.1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"Краснополянский сельсовет" Черемисиновского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8.1.1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9.2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"Михайловский сельсовет" Черемисиновского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9.2.1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9.3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"Ниженский сельсовет" Черемисиновского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9.3.1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9.4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"Петровский сельсовет" Черемисиновского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9.4.1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9.5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"Покровский сельсовет" Черемисиновского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9.5.1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9.6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"Русановский сельсовет" Черемисиновского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lastRenderedPageBreak/>
              <w:t>9.6.1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9.7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"Стакановский сельсовет" Черемисиновского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9.7.1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9.8</w:t>
            </w:r>
          </w:p>
        </w:tc>
        <w:tc>
          <w:tcPr>
            <w:tcW w:w="8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"Удеревский сельсовет" Черемисиновского района</w:t>
            </w:r>
          </w:p>
        </w:tc>
      </w:tr>
      <w:tr w:rsidR="002A1A9C" w:rsidRPr="002A1A9C" w:rsidTr="002A1A9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9.8.1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холодное водоснабжение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36,42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30,86</w:t>
            </w:r>
          </w:p>
        </w:tc>
      </w:tr>
    </w:tbl>
    <w:p w:rsidR="002A1A9C" w:rsidRPr="002A1A9C" w:rsidRDefault="002A1A9C" w:rsidP="002A1A9C">
      <w:pPr>
        <w:shd w:val="clear" w:color="auto" w:fill="FFFFFF"/>
        <w:spacing w:before="375" w:after="225"/>
        <w:jc w:val="center"/>
        <w:textAlignment w:val="baseline"/>
        <w:outlineLvl w:val="1"/>
        <w:rPr>
          <w:rFonts w:ascii="Arial" w:eastAsia="Times New Roman" w:hAnsi="Arial" w:cs="Arial"/>
          <w:color w:val="3C3C3C"/>
          <w:sz w:val="41"/>
          <w:szCs w:val="41"/>
          <w:lang w:eastAsia="ru-RU"/>
        </w:rPr>
      </w:pPr>
      <w:r w:rsidRPr="002A1A9C">
        <w:rPr>
          <w:rFonts w:ascii="Arial" w:eastAsia="Times New Roman" w:hAnsi="Arial" w:cs="Arial"/>
          <w:color w:val="3C3C3C"/>
          <w:sz w:val="41"/>
          <w:szCs w:val="41"/>
          <w:lang w:eastAsia="ru-RU"/>
        </w:rPr>
        <w:t>Приложение N 2. Тарифы на водоотведение для потребителей АО "Курскоблводоканал", установленные на 2018 год с календарной разбивкой</w:t>
      </w:r>
    </w:p>
    <w:p w:rsidR="002A1A9C" w:rsidRPr="002A1A9C" w:rsidRDefault="002A1A9C" w:rsidP="002A1A9C">
      <w:pPr>
        <w:shd w:val="clear" w:color="auto" w:fill="FFFFFF"/>
        <w:spacing w:line="315" w:lineRule="atLeast"/>
        <w:jc w:val="right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br/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Приложение N 2</w:t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к постановлению</w:t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комитета по тарифам и ценам Курской области</w:t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  <w:t>от 18 ноября 2015 г. N 289</w:t>
      </w:r>
    </w:p>
    <w:p w:rsidR="002A1A9C" w:rsidRPr="002A1A9C" w:rsidRDefault="002A1A9C" w:rsidP="002A1A9C">
      <w:pPr>
        <w:shd w:val="clear" w:color="auto" w:fill="FFFFFF"/>
        <w:spacing w:line="315" w:lineRule="atLeast"/>
        <w:jc w:val="center"/>
        <w:textAlignment w:val="baseline"/>
        <w:rPr>
          <w:rFonts w:eastAsia="Times New Roman"/>
          <w:color w:val="2D2D2D"/>
          <w:sz w:val="21"/>
          <w:szCs w:val="21"/>
          <w:lang w:eastAsia="ru-RU"/>
        </w:rPr>
      </w:pPr>
      <w:r w:rsidRPr="002A1A9C">
        <w:rPr>
          <w:rFonts w:eastAsia="Times New Roman"/>
          <w:color w:val="2D2D2D"/>
          <w:sz w:val="21"/>
          <w:szCs w:val="21"/>
          <w:lang w:eastAsia="ru-RU"/>
        </w:rPr>
        <w:t>(в ред. </w:t>
      </w:r>
      <w:hyperlink r:id="rId33" w:history="1">
        <w:r w:rsidRPr="002A1A9C">
          <w:rPr>
            <w:rFonts w:eastAsia="Times New Roman"/>
            <w:color w:val="00466E"/>
            <w:sz w:val="21"/>
            <w:szCs w:val="21"/>
            <w:u w:val="single"/>
            <w:lang w:eastAsia="ru-RU"/>
          </w:rPr>
          <w:t>постановления комитета по тарифам и ценам Курской области от 07.08.2018 N 23</w:t>
        </w:r>
      </w:hyperlink>
      <w:r w:rsidRPr="002A1A9C">
        <w:rPr>
          <w:rFonts w:eastAsia="Times New Roman"/>
          <w:color w:val="2D2D2D"/>
          <w:sz w:val="21"/>
          <w:szCs w:val="21"/>
          <w:lang w:eastAsia="ru-RU"/>
        </w:rPr>
        <w:t>)</w:t>
      </w:r>
      <w:r w:rsidRPr="002A1A9C">
        <w:rPr>
          <w:rFonts w:eastAsia="Times New Roman"/>
          <w:color w:val="2D2D2D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1599"/>
        <w:gridCol w:w="28"/>
        <w:gridCol w:w="1831"/>
        <w:gridCol w:w="28"/>
        <w:gridCol w:w="1892"/>
        <w:gridCol w:w="28"/>
        <w:gridCol w:w="1787"/>
        <w:gridCol w:w="1450"/>
      </w:tblGrid>
      <w:tr w:rsidR="002A1A9C" w:rsidRPr="002A1A9C" w:rsidTr="002A1A9C">
        <w:trPr>
          <w:trHeight w:val="12"/>
        </w:trPr>
        <w:tc>
          <w:tcPr>
            <w:tcW w:w="739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218" w:type="dxa"/>
            <w:gridSpan w:val="2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A1A9C" w:rsidRPr="002A1A9C" w:rsidTr="002A1A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N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Наименование услуги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Экономически обоснованный тариф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 руб./куб. м,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без НДС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 по группам потребителей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 руб./куб. м</w:t>
            </w:r>
          </w:p>
        </w:tc>
      </w:tr>
      <w:tr w:rsidR="002A1A9C" w:rsidRPr="002A1A9C" w:rsidTr="002A1A9C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население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бюджетные и прочие,</w:t>
            </w:r>
          </w:p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без НДС</w:t>
            </w:r>
          </w:p>
        </w:tc>
      </w:tr>
      <w:tr w:rsidR="002A1A9C" w:rsidRPr="002A1A9C" w:rsidTr="002A1A9C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без НДС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с НДС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2A1A9C" w:rsidRPr="002A1A9C" w:rsidTr="002A1A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</w:tr>
      <w:tr w:rsidR="002A1A9C" w:rsidRPr="002A1A9C" w:rsidTr="002A1A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Тарифы, вводимые в действие с 1 августа 2018 г. по 31 декабря 2018 г.</w:t>
            </w:r>
          </w:p>
        </w:tc>
      </w:tr>
      <w:tr w:rsidR="002A1A9C" w:rsidRPr="002A1A9C" w:rsidTr="002A1A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86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Муниципальное образование "Поселок Касторное" Касторенского района</w:t>
            </w:r>
          </w:p>
        </w:tc>
      </w:tr>
      <w:tr w:rsidR="002A1A9C" w:rsidRPr="002A1A9C" w:rsidTr="002A1A9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1.1.2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Водоотведение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82,09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44,08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52,01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A9C" w:rsidRPr="002A1A9C" w:rsidRDefault="002A1A9C" w:rsidP="002A1A9C">
            <w:pPr>
              <w:spacing w:line="315" w:lineRule="atLeast"/>
              <w:jc w:val="center"/>
              <w:textAlignment w:val="baseline"/>
              <w:rPr>
                <w:rFonts w:eastAsia="Times New Roman"/>
                <w:color w:val="2D2D2D"/>
                <w:sz w:val="21"/>
                <w:szCs w:val="21"/>
                <w:lang w:eastAsia="ru-RU"/>
              </w:rPr>
            </w:pPr>
            <w:r w:rsidRPr="002A1A9C">
              <w:rPr>
                <w:rFonts w:eastAsia="Times New Roman"/>
                <w:color w:val="2D2D2D"/>
                <w:sz w:val="21"/>
                <w:szCs w:val="21"/>
                <w:lang w:eastAsia="ru-RU"/>
              </w:rPr>
              <w:t>82,09</w:t>
            </w:r>
          </w:p>
        </w:tc>
      </w:tr>
      <w:tr w:rsidR="002A1A9C" w:rsidRPr="002A1A9C" w:rsidTr="002A1A9C">
        <w:tc>
          <w:tcPr>
            <w:tcW w:w="3072" w:type="dxa"/>
            <w:gridSpan w:val="2"/>
            <w:tcMar>
              <w:top w:w="300" w:type="dxa"/>
              <w:left w:w="300" w:type="dxa"/>
              <w:bottom w:w="150" w:type="dxa"/>
              <w:right w:w="300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  <w:r w:rsidRPr="002A1A9C">
              <w:rPr>
                <w:rFonts w:eastAsia="Times New Roman"/>
                <w:noProof/>
                <w:color w:val="00466E"/>
                <w:szCs w:val="24"/>
                <w:lang w:eastAsia="ru-RU"/>
              </w:rPr>
              <w:drawing>
                <wp:inline distT="0" distB="0" distL="0" distR="0">
                  <wp:extent cx="944880" cy="175260"/>
                  <wp:effectExtent l="0" t="0" r="7620" b="0"/>
                  <wp:docPr id="2" name="Рисунок 2" descr="http://docs.cntd.ru/general/images/pattern/bottom/logo-t.png">
                    <a:hlinkClick xmlns:a="http://schemas.openxmlformats.org/drawingml/2006/main" r:id="rId5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ocs.cntd.ru/general/images/pattern/bottom/logo-t.png">
                            <a:hlinkClick r:id="rId5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1A9C" w:rsidRPr="002A1A9C" w:rsidRDefault="002A1A9C" w:rsidP="002A1A9C">
            <w:pPr>
              <w:numPr>
                <w:ilvl w:val="0"/>
                <w:numId w:val="3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34" w:tooltip="Нормы, правила, стандарты и законодательство по техрегулированию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Нормы, правила, стандарты и законодательство по </w:t>
              </w:r>
              <w:proofErr w:type="spellStart"/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техрегулированию</w:t>
              </w:r>
              <w:proofErr w:type="spellEnd"/>
            </w:hyperlink>
          </w:p>
          <w:p w:rsidR="002A1A9C" w:rsidRPr="002A1A9C" w:rsidRDefault="002A1A9C" w:rsidP="002A1A9C">
            <w:pPr>
              <w:numPr>
                <w:ilvl w:val="0"/>
                <w:numId w:val="3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35" w:tooltip="Типовая проектная документация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Типовая проектная документация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3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36" w:tooltip="Технологические описания оборудования и материалов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Технологические описания оборудования и материалов</w:t>
              </w:r>
            </w:hyperlink>
          </w:p>
        </w:tc>
        <w:tc>
          <w:tcPr>
            <w:tcW w:w="3060" w:type="dxa"/>
            <w:gridSpan w:val="2"/>
            <w:tcMar>
              <w:top w:w="300" w:type="dxa"/>
              <w:left w:w="300" w:type="dxa"/>
              <w:bottom w:w="150" w:type="dxa"/>
              <w:right w:w="300" w:type="dxa"/>
            </w:tcMar>
            <w:hideMark/>
          </w:tcPr>
          <w:p w:rsidR="002A1A9C" w:rsidRPr="002A1A9C" w:rsidRDefault="002A1A9C" w:rsidP="002A1A9C">
            <w:pPr>
              <w:textAlignment w:val="baseline"/>
              <w:rPr>
                <w:rFonts w:eastAsia="Times New Roman"/>
                <w:szCs w:val="24"/>
                <w:lang w:eastAsia="ru-RU"/>
              </w:rPr>
            </w:pPr>
            <w:hyperlink r:id="rId37" w:anchor="important_docs_dl" w:tooltip="Важные документы" w:history="1">
              <w:r w:rsidRPr="002A1A9C">
                <w:rPr>
                  <w:rFonts w:eastAsia="Times New Roman"/>
                  <w:b/>
                  <w:bCs/>
                  <w:color w:val="00466E"/>
                  <w:szCs w:val="24"/>
                  <w:u w:val="single"/>
                  <w:lang w:eastAsia="ru-RU"/>
                </w:rPr>
                <w:t>Важные документы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4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38" w:tooltip="ТТК, ППР, КТП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ТТК, ППР, КТП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4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39" w:tooltip="Классификаторы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Классификаторы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4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40" w:tooltip="Комментарии, статьи, консультации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Комментарии, статьи, консультации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4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41" w:tooltip="Картотека международных стандартов: ASTM, API, ASME, ISO, DNV, DIN, IP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Картотека международных стандартов: ASTM, API, ASME, ISO, DNV, DIN, IP</w:t>
              </w:r>
            </w:hyperlink>
          </w:p>
        </w:tc>
        <w:tc>
          <w:tcPr>
            <w:tcW w:w="3048" w:type="dxa"/>
            <w:gridSpan w:val="2"/>
            <w:tcBorders>
              <w:left w:val="single" w:sz="6" w:space="0" w:color="E0E0E0"/>
            </w:tcBorders>
            <w:tcMar>
              <w:top w:w="300" w:type="dxa"/>
              <w:left w:w="300" w:type="dxa"/>
              <w:bottom w:w="150" w:type="dxa"/>
              <w:right w:w="300" w:type="dxa"/>
            </w:tcMar>
            <w:hideMark/>
          </w:tcPr>
          <w:p w:rsidR="002A1A9C" w:rsidRPr="002A1A9C" w:rsidRDefault="002A1A9C" w:rsidP="002A1A9C">
            <w:pPr>
              <w:rPr>
                <w:rFonts w:eastAsia="Times New Roman"/>
                <w:szCs w:val="24"/>
                <w:lang w:eastAsia="ru-RU"/>
              </w:rPr>
            </w:pPr>
            <w:r w:rsidRPr="002A1A9C">
              <w:rPr>
                <w:rFonts w:eastAsia="Times New Roman"/>
                <w:noProof/>
                <w:color w:val="283C70"/>
                <w:szCs w:val="24"/>
                <w:lang w:eastAsia="ru-RU"/>
              </w:rPr>
              <w:lastRenderedPageBreak/>
              <w:drawing>
                <wp:inline distT="0" distB="0" distL="0" distR="0">
                  <wp:extent cx="662940" cy="198120"/>
                  <wp:effectExtent l="0" t="0" r="3810" b="0"/>
                  <wp:docPr id="1" name="Рисунок 1" descr="http://docs.cntd.ru/general/images/pattern/bottom/logo-k.png">
                    <a:hlinkClick xmlns:a="http://schemas.openxmlformats.org/drawingml/2006/main" r:id="rId15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ocs.cntd.ru/general/images/pattern/bottom/logo-k.png">
                            <a:hlinkClick r:id="rId15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1A9C" w:rsidRPr="002A1A9C" w:rsidRDefault="002A1A9C" w:rsidP="002A1A9C">
            <w:pPr>
              <w:numPr>
                <w:ilvl w:val="0"/>
                <w:numId w:val="5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42" w:tooltip="Федеральное законодательство" w:history="1">
              <w:r w:rsidRPr="002A1A9C">
                <w:rPr>
                  <w:rFonts w:eastAsia="Times New Roman"/>
                  <w:color w:val="283C70"/>
                  <w:sz w:val="18"/>
                  <w:szCs w:val="18"/>
                  <w:u w:val="single"/>
                  <w:lang w:eastAsia="ru-RU"/>
                </w:rPr>
                <w:t>Федеральное законодательство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5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43" w:tooltip="Региональное законодательство" w:history="1">
              <w:r w:rsidRPr="002A1A9C">
                <w:rPr>
                  <w:rFonts w:eastAsia="Times New Roman"/>
                  <w:color w:val="283C70"/>
                  <w:sz w:val="18"/>
                  <w:szCs w:val="18"/>
                  <w:u w:val="single"/>
                  <w:lang w:eastAsia="ru-RU"/>
                </w:rPr>
                <w:t>Региональное законодательство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5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44" w:tooltip="Образцы документов" w:history="1">
              <w:r w:rsidRPr="002A1A9C">
                <w:rPr>
                  <w:rFonts w:eastAsia="Times New Roman"/>
                  <w:color w:val="283C70"/>
                  <w:sz w:val="18"/>
                  <w:szCs w:val="18"/>
                  <w:u w:val="single"/>
                  <w:lang w:eastAsia="ru-RU"/>
                </w:rPr>
                <w:t>Образцы документов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5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45" w:tooltip="Все формы отчетности" w:history="1">
              <w:r w:rsidRPr="002A1A9C">
                <w:rPr>
                  <w:rFonts w:eastAsia="Times New Roman"/>
                  <w:color w:val="283C70"/>
                  <w:sz w:val="18"/>
                  <w:szCs w:val="18"/>
                  <w:u w:val="single"/>
                  <w:lang w:eastAsia="ru-RU"/>
                </w:rPr>
                <w:t>Все формы отчетности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5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46" w:tooltip="Законодательство в вопросах и ответах" w:history="1">
              <w:r w:rsidRPr="002A1A9C">
                <w:rPr>
                  <w:rFonts w:eastAsia="Times New Roman"/>
                  <w:color w:val="283C70"/>
                  <w:sz w:val="18"/>
                  <w:szCs w:val="18"/>
                  <w:u w:val="single"/>
                  <w:lang w:eastAsia="ru-RU"/>
                </w:rPr>
                <w:t>Законодательство в вопросах и ответах</w:t>
              </w:r>
            </w:hyperlink>
          </w:p>
        </w:tc>
        <w:tc>
          <w:tcPr>
            <w:tcW w:w="3060" w:type="dxa"/>
            <w:gridSpan w:val="2"/>
            <w:tcMar>
              <w:top w:w="300" w:type="dxa"/>
              <w:left w:w="300" w:type="dxa"/>
              <w:bottom w:w="150" w:type="dxa"/>
              <w:right w:w="300" w:type="dxa"/>
            </w:tcMar>
            <w:hideMark/>
          </w:tcPr>
          <w:p w:rsidR="002A1A9C" w:rsidRPr="002A1A9C" w:rsidRDefault="002A1A9C" w:rsidP="002A1A9C">
            <w:pPr>
              <w:textAlignment w:val="baseline"/>
              <w:rPr>
                <w:rFonts w:eastAsia="Times New Roman"/>
                <w:szCs w:val="24"/>
                <w:lang w:eastAsia="ru-RU"/>
              </w:rPr>
            </w:pPr>
            <w:hyperlink r:id="rId47" w:anchor="important_docs_dr" w:tooltip="Важные документы" w:history="1">
              <w:r w:rsidRPr="002A1A9C">
                <w:rPr>
                  <w:rFonts w:eastAsia="Times New Roman"/>
                  <w:b/>
                  <w:bCs/>
                  <w:color w:val="283C70"/>
                  <w:szCs w:val="24"/>
                  <w:u w:val="single"/>
                  <w:lang w:eastAsia="ru-RU"/>
                </w:rPr>
                <w:t>Важные документы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6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48" w:tooltip="Международное право" w:history="1">
              <w:r w:rsidRPr="002A1A9C">
                <w:rPr>
                  <w:rFonts w:eastAsia="Times New Roman"/>
                  <w:color w:val="283C70"/>
                  <w:sz w:val="18"/>
                  <w:szCs w:val="18"/>
                  <w:u w:val="single"/>
                  <w:lang w:eastAsia="ru-RU"/>
                </w:rPr>
                <w:t>Международное право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6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49" w:tooltip="Судебная практика" w:history="1">
              <w:r w:rsidRPr="002A1A9C">
                <w:rPr>
                  <w:rFonts w:eastAsia="Times New Roman"/>
                  <w:color w:val="283C70"/>
                  <w:sz w:val="18"/>
                  <w:szCs w:val="18"/>
                  <w:u w:val="single"/>
                  <w:lang w:eastAsia="ru-RU"/>
                </w:rPr>
                <w:t>Судебная практика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6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50" w:tooltip="Комментарии, статьи, консультации" w:history="1">
              <w:r w:rsidRPr="002A1A9C">
                <w:rPr>
                  <w:rFonts w:eastAsia="Times New Roman"/>
                  <w:color w:val="283C70"/>
                  <w:sz w:val="18"/>
                  <w:szCs w:val="18"/>
                  <w:u w:val="single"/>
                  <w:lang w:eastAsia="ru-RU"/>
                </w:rPr>
                <w:t>Комментарии, статьи, консультации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6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51" w:tooltip="Справки" w:history="1">
              <w:r w:rsidRPr="002A1A9C">
                <w:rPr>
                  <w:rFonts w:eastAsia="Times New Roman"/>
                  <w:color w:val="283C70"/>
                  <w:sz w:val="18"/>
                  <w:szCs w:val="18"/>
                  <w:u w:val="single"/>
                  <w:lang w:eastAsia="ru-RU"/>
                </w:rPr>
                <w:t>Справки</w:t>
              </w:r>
            </w:hyperlink>
          </w:p>
        </w:tc>
        <w:tc>
          <w:tcPr>
            <w:tcW w:w="3648" w:type="dxa"/>
            <w:tcBorders>
              <w:left w:val="single" w:sz="6" w:space="0" w:color="E0E0E0"/>
            </w:tcBorders>
            <w:hideMark/>
          </w:tcPr>
          <w:p w:rsidR="002A1A9C" w:rsidRPr="002A1A9C" w:rsidRDefault="002A1A9C" w:rsidP="002A1A9C">
            <w:pPr>
              <w:numPr>
                <w:ilvl w:val="0"/>
                <w:numId w:val="7"/>
              </w:numPr>
              <w:pBdr>
                <w:bottom w:val="single" w:sz="6" w:space="6" w:color="E0E0E0"/>
              </w:pBd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52" w:tooltip="Зарубежные и международные стандарты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Зарубежные и международные стандарты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7"/>
              </w:numPr>
              <w:pBdr>
                <w:bottom w:val="single" w:sz="6" w:space="6" w:color="E0E0E0"/>
              </w:pBd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53" w:tooltip="Профессиональная справочная система «Реформа технического регулирования»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Профессиональная справочная система «Реформа технического регулирования»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7"/>
              </w:numPr>
              <w:pBdr>
                <w:bottom w:val="single" w:sz="6" w:space="6" w:color="E0E0E0"/>
              </w:pBd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54" w:tooltip="Профессиональные справочные системы «Техэксперт»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Профессиональные справочные системы «</w:t>
              </w:r>
              <w:proofErr w:type="spellStart"/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Техэксперт</w:t>
              </w:r>
              <w:proofErr w:type="spellEnd"/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»</w:t>
              </w:r>
            </w:hyperlink>
          </w:p>
          <w:p w:rsidR="002A1A9C" w:rsidRPr="002A1A9C" w:rsidRDefault="002A1A9C" w:rsidP="002A1A9C">
            <w:pPr>
              <w:numPr>
                <w:ilvl w:val="0"/>
                <w:numId w:val="7"/>
              </w:numPr>
              <w:ind w:left="0"/>
              <w:textAlignment w:val="baseline"/>
              <w:rPr>
                <w:rFonts w:eastAsia="Times New Roman"/>
                <w:sz w:val="18"/>
                <w:szCs w:val="18"/>
                <w:lang w:eastAsia="ru-RU"/>
              </w:rPr>
            </w:pPr>
            <w:hyperlink r:id="rId55" w:tooltip="Профессиональные справочные системы «Кодекс»" w:history="1">
              <w:r w:rsidRPr="002A1A9C">
                <w:rPr>
                  <w:rFonts w:eastAsia="Times New Roman"/>
                  <w:color w:val="00466E"/>
                  <w:sz w:val="18"/>
                  <w:szCs w:val="18"/>
                  <w:u w:val="single"/>
                  <w:lang w:eastAsia="ru-RU"/>
                </w:rPr>
                <w:t>Профессиональные справочные системы «Кодекс»</w:t>
              </w:r>
            </w:hyperlink>
          </w:p>
        </w:tc>
      </w:tr>
    </w:tbl>
    <w:p w:rsidR="002A1A9C" w:rsidRPr="002A1A9C" w:rsidRDefault="002A1A9C" w:rsidP="002A1A9C">
      <w:pPr>
        <w:textAlignment w:val="baseline"/>
        <w:rPr>
          <w:rFonts w:eastAsia="Times New Roman"/>
          <w:color w:val="777777"/>
          <w:szCs w:val="24"/>
          <w:lang w:eastAsia="ru-RU"/>
        </w:rPr>
      </w:pPr>
      <w:r w:rsidRPr="002A1A9C">
        <w:rPr>
          <w:rFonts w:eastAsia="Times New Roman"/>
          <w:b/>
          <w:bCs/>
          <w:color w:val="777777"/>
          <w:szCs w:val="24"/>
          <w:lang w:eastAsia="ru-RU"/>
        </w:rPr>
        <w:lastRenderedPageBreak/>
        <w:t>© АО «</w:t>
      </w:r>
      <w:hyperlink r:id="rId56" w:history="1">
        <w:r w:rsidRPr="002A1A9C">
          <w:rPr>
            <w:rFonts w:eastAsia="Times New Roman"/>
            <w:b/>
            <w:bCs/>
            <w:color w:val="00466E"/>
            <w:szCs w:val="24"/>
            <w:u w:val="single"/>
            <w:lang w:eastAsia="ru-RU"/>
          </w:rPr>
          <w:t>Кодекс</w:t>
        </w:r>
      </w:hyperlink>
      <w:r w:rsidRPr="002A1A9C">
        <w:rPr>
          <w:rFonts w:eastAsia="Times New Roman"/>
          <w:b/>
          <w:bCs/>
          <w:color w:val="777777"/>
          <w:szCs w:val="24"/>
          <w:lang w:eastAsia="ru-RU"/>
        </w:rPr>
        <w:t>», 2019</w:t>
      </w:r>
    </w:p>
    <w:p w:rsidR="002A1A9C" w:rsidRPr="002A1A9C" w:rsidRDefault="002A1A9C" w:rsidP="002A1A9C">
      <w:pPr>
        <w:textAlignment w:val="baseline"/>
        <w:rPr>
          <w:rFonts w:eastAsia="Times New Roman"/>
          <w:color w:val="777777"/>
          <w:sz w:val="22"/>
          <w:lang w:eastAsia="ru-RU"/>
        </w:rPr>
      </w:pPr>
      <w:r w:rsidRPr="002A1A9C">
        <w:rPr>
          <w:rFonts w:eastAsia="Times New Roman"/>
          <w:color w:val="777777"/>
          <w:sz w:val="22"/>
          <w:lang w:eastAsia="ru-RU"/>
        </w:rPr>
        <w:t>Исключительные авторские и смежные права принадлежат АО «Кодекс». </w:t>
      </w:r>
      <w:hyperlink r:id="rId57" w:history="1">
        <w:r w:rsidRPr="002A1A9C">
          <w:rPr>
            <w:rFonts w:eastAsia="Times New Roman"/>
            <w:color w:val="00466E"/>
            <w:sz w:val="22"/>
            <w:u w:val="single"/>
            <w:lang w:eastAsia="ru-RU"/>
          </w:rPr>
          <w:t>Положение по обработке и защите персональных данных</w:t>
        </w:r>
      </w:hyperlink>
    </w:p>
    <w:p w:rsidR="002A1A9C" w:rsidRPr="002A1A9C" w:rsidRDefault="002A1A9C" w:rsidP="002A1A9C">
      <w:pPr>
        <w:textAlignment w:val="baseline"/>
        <w:rPr>
          <w:rFonts w:eastAsia="Times New Roman"/>
          <w:color w:val="777777"/>
          <w:sz w:val="22"/>
          <w:lang w:eastAsia="ru-RU"/>
        </w:rPr>
      </w:pPr>
      <w:r w:rsidRPr="002A1A9C">
        <w:rPr>
          <w:rFonts w:eastAsia="Times New Roman"/>
          <w:color w:val="777777"/>
          <w:sz w:val="22"/>
          <w:lang w:eastAsia="ru-RU"/>
        </w:rPr>
        <w:t xml:space="preserve">Версия сайта: 2.2.12 </w:t>
      </w:r>
    </w:p>
    <w:p w:rsidR="002A1A9C" w:rsidRPr="002A1A9C" w:rsidRDefault="002A1A9C" w:rsidP="002A1A9C">
      <w:pPr>
        <w:textAlignment w:val="baseline"/>
        <w:rPr>
          <w:rFonts w:eastAsia="Times New Roman"/>
          <w:color w:val="777777"/>
          <w:sz w:val="20"/>
          <w:szCs w:val="20"/>
          <w:lang w:eastAsia="ru-RU"/>
        </w:rPr>
      </w:pPr>
      <w:r w:rsidRPr="002A1A9C">
        <w:rPr>
          <w:rFonts w:eastAsia="Times New Roman"/>
          <w:color w:val="777777"/>
          <w:sz w:val="20"/>
          <w:szCs w:val="20"/>
          <w:lang w:eastAsia="ru-RU"/>
        </w:rPr>
        <w:t>Мобильное приложение </w:t>
      </w:r>
    </w:p>
    <w:p w:rsidR="002A1A9C" w:rsidRPr="002A1A9C" w:rsidRDefault="002A1A9C" w:rsidP="002A1A9C">
      <w:pPr>
        <w:textAlignment w:val="baseline"/>
        <w:rPr>
          <w:rFonts w:eastAsia="Times New Roman"/>
          <w:color w:val="777777"/>
          <w:sz w:val="20"/>
          <w:szCs w:val="20"/>
          <w:lang w:eastAsia="ru-RU"/>
        </w:rPr>
      </w:pPr>
      <w:r w:rsidRPr="002A1A9C">
        <w:rPr>
          <w:rFonts w:eastAsia="Times New Roman"/>
          <w:color w:val="777777"/>
          <w:sz w:val="20"/>
          <w:szCs w:val="20"/>
          <w:lang w:eastAsia="ru-RU"/>
        </w:rPr>
        <w:t> </w:t>
      </w:r>
    </w:p>
    <w:p w:rsidR="002A1A9C" w:rsidRPr="002A1A9C" w:rsidRDefault="002A1A9C" w:rsidP="002A1A9C">
      <w:pPr>
        <w:numPr>
          <w:ilvl w:val="0"/>
          <w:numId w:val="8"/>
        </w:numPr>
        <w:shd w:val="clear" w:color="auto" w:fill="F1F1F1"/>
        <w:ind w:left="165" w:firstLine="0"/>
        <w:jc w:val="right"/>
        <w:textAlignment w:val="baseline"/>
        <w:rPr>
          <w:rFonts w:ascii="Arial" w:eastAsia="Times New Roman" w:hAnsi="Arial" w:cs="Arial"/>
          <w:color w:val="777777"/>
          <w:spacing w:val="2"/>
          <w:sz w:val="18"/>
          <w:szCs w:val="18"/>
          <w:lang w:eastAsia="ru-RU"/>
        </w:rPr>
      </w:pPr>
    </w:p>
    <w:p w:rsidR="002A1A9C" w:rsidRPr="002A1A9C" w:rsidRDefault="002A1A9C" w:rsidP="002A1A9C">
      <w:pPr>
        <w:numPr>
          <w:ilvl w:val="0"/>
          <w:numId w:val="8"/>
        </w:numPr>
        <w:shd w:val="clear" w:color="auto" w:fill="F1F1F1"/>
        <w:ind w:left="165" w:firstLine="0"/>
        <w:jc w:val="right"/>
        <w:textAlignment w:val="baseline"/>
        <w:rPr>
          <w:rFonts w:ascii="Arial" w:eastAsia="Times New Roman" w:hAnsi="Arial" w:cs="Arial"/>
          <w:color w:val="777777"/>
          <w:spacing w:val="2"/>
          <w:sz w:val="18"/>
          <w:szCs w:val="18"/>
          <w:lang w:eastAsia="ru-RU"/>
        </w:rPr>
      </w:pPr>
    </w:p>
    <w:p w:rsidR="00682902" w:rsidRDefault="00682902">
      <w:bookmarkStart w:id="0" w:name="_GoBack"/>
      <w:bookmarkEnd w:id="0"/>
    </w:p>
    <w:sectPr w:rsidR="00682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62B85"/>
    <w:multiLevelType w:val="multilevel"/>
    <w:tmpl w:val="9C5C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B48BC"/>
    <w:multiLevelType w:val="multilevel"/>
    <w:tmpl w:val="1214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4869C4"/>
    <w:multiLevelType w:val="multilevel"/>
    <w:tmpl w:val="B65EA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EB0A4A"/>
    <w:multiLevelType w:val="multilevel"/>
    <w:tmpl w:val="D3248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E1439D"/>
    <w:multiLevelType w:val="multilevel"/>
    <w:tmpl w:val="27D8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A11E49"/>
    <w:multiLevelType w:val="multilevel"/>
    <w:tmpl w:val="0762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143CB"/>
    <w:multiLevelType w:val="multilevel"/>
    <w:tmpl w:val="13C8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A551F8"/>
    <w:multiLevelType w:val="multilevel"/>
    <w:tmpl w:val="9798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8FF"/>
    <w:rsid w:val="000F68FF"/>
    <w:rsid w:val="002A1A9C"/>
    <w:rsid w:val="0068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E30A8-EBC4-4D4E-AD4E-ECCB6C0E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1A9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1A9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1A9C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1A9C"/>
    <w:rPr>
      <w:rFonts w:eastAsia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A1A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1A9C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A1A9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A1A9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A1A9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A1A9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eadernametx">
    <w:name w:val="header_name_tx"/>
    <w:basedOn w:val="a0"/>
    <w:rsid w:val="002A1A9C"/>
  </w:style>
  <w:style w:type="character" w:customStyle="1" w:styleId="info-title">
    <w:name w:val="info-title"/>
    <w:basedOn w:val="a0"/>
    <w:rsid w:val="002A1A9C"/>
  </w:style>
  <w:style w:type="paragraph" w:customStyle="1" w:styleId="headertext">
    <w:name w:val="headertext"/>
    <w:basedOn w:val="a"/>
    <w:rsid w:val="002A1A9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rmattext">
    <w:name w:val="formattext"/>
    <w:basedOn w:val="a"/>
    <w:rsid w:val="002A1A9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A1A9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pytitle">
    <w:name w:val="copytitle"/>
    <w:basedOn w:val="a"/>
    <w:rsid w:val="002A1A9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a6">
    <w:name w:val="Strong"/>
    <w:basedOn w:val="a0"/>
    <w:uiPriority w:val="22"/>
    <w:qFormat/>
    <w:rsid w:val="002A1A9C"/>
    <w:rPr>
      <w:b/>
      <w:bCs/>
    </w:rPr>
  </w:style>
  <w:style w:type="paragraph" w:customStyle="1" w:styleId="copyright">
    <w:name w:val="copyright"/>
    <w:basedOn w:val="a"/>
    <w:rsid w:val="002A1A9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version-site">
    <w:name w:val="version-site"/>
    <w:basedOn w:val="a"/>
    <w:rsid w:val="002A1A9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mobile-apptx">
    <w:name w:val="mobile-app_tx"/>
    <w:basedOn w:val="a0"/>
    <w:rsid w:val="002A1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2541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3048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3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0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53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5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2118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095474">
                      <w:marLeft w:val="-18348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00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64278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7347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0002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1651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342123610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38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4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32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30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373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9292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788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191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64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95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48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61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hyperlink" Target="http://docs.cntd.ru/document/432816671" TargetMode="External"/><Relationship Id="rId26" Type="http://schemas.openxmlformats.org/officeDocument/2006/relationships/hyperlink" Target="http://docs.cntd.ru/document/902316140" TargetMode="External"/><Relationship Id="rId39" Type="http://schemas.openxmlformats.org/officeDocument/2006/relationships/hyperlink" Target="http://docs.cntd.ru/search/classifications" TargetMode="External"/><Relationship Id="rId21" Type="http://schemas.openxmlformats.org/officeDocument/2006/relationships/hyperlink" Target="http://docs.cntd.ru/document/432840060" TargetMode="External"/><Relationship Id="rId34" Type="http://schemas.openxmlformats.org/officeDocument/2006/relationships/hyperlink" Target="http://docs.cntd.ru/search/tehstandardst" TargetMode="External"/><Relationship Id="rId42" Type="http://schemas.openxmlformats.org/officeDocument/2006/relationships/hyperlink" Target="http://docs.cntd.ru/search/lawrf" TargetMode="External"/><Relationship Id="rId47" Type="http://schemas.openxmlformats.org/officeDocument/2006/relationships/hyperlink" Target="http://docs.cntd.ru/document/432816671" TargetMode="External"/><Relationship Id="rId50" Type="http://schemas.openxmlformats.org/officeDocument/2006/relationships/hyperlink" Target="http://docs.cntd.ru/search/kskkod" TargetMode="External"/><Relationship Id="rId55" Type="http://schemas.openxmlformats.org/officeDocument/2006/relationships/hyperlink" Target="http://www.kodeks.ru/" TargetMode="External"/><Relationship Id="rId7" Type="http://schemas.openxmlformats.org/officeDocument/2006/relationships/hyperlink" Target="http://docs.cntd.ru/document/432816671" TargetMode="External"/><Relationship Id="rId12" Type="http://schemas.openxmlformats.org/officeDocument/2006/relationships/control" Target="activeX/activeX1.xml"/><Relationship Id="rId17" Type="http://schemas.openxmlformats.org/officeDocument/2006/relationships/hyperlink" Target="http://docs.cntd.ru/document/432816671" TargetMode="External"/><Relationship Id="rId25" Type="http://schemas.openxmlformats.org/officeDocument/2006/relationships/hyperlink" Target="http://docs.cntd.ru/document/550183412" TargetMode="External"/><Relationship Id="rId33" Type="http://schemas.openxmlformats.org/officeDocument/2006/relationships/hyperlink" Target="http://docs.cntd.ru/document/550183412" TargetMode="External"/><Relationship Id="rId38" Type="http://schemas.openxmlformats.org/officeDocument/2006/relationships/hyperlink" Target="http://docs.cntd.ru/search/ttkpprktp" TargetMode="External"/><Relationship Id="rId46" Type="http://schemas.openxmlformats.org/officeDocument/2006/relationships/hyperlink" Target="http://docs.cntd.ru/search/lawfaq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ocs.cntd.ru/" TargetMode="External"/><Relationship Id="rId20" Type="http://schemas.openxmlformats.org/officeDocument/2006/relationships/hyperlink" Target="http://docs.cntd.ru/" TargetMode="External"/><Relationship Id="rId29" Type="http://schemas.openxmlformats.org/officeDocument/2006/relationships/hyperlink" Target="http://docs.cntd.ru/document/450394959" TargetMode="External"/><Relationship Id="rId41" Type="http://schemas.openxmlformats.org/officeDocument/2006/relationships/hyperlink" Target="http://docs.cntd.ru/search/internationalstandards/" TargetMode="External"/><Relationship Id="rId54" Type="http://schemas.openxmlformats.org/officeDocument/2006/relationships/hyperlink" Target="http://www.cntd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wmf"/><Relationship Id="rId24" Type="http://schemas.openxmlformats.org/officeDocument/2006/relationships/hyperlink" Target="http://docs.cntd.ru/document/450394959" TargetMode="External"/><Relationship Id="rId32" Type="http://schemas.openxmlformats.org/officeDocument/2006/relationships/hyperlink" Target="http://docs.cntd.ru/document/550183412" TargetMode="External"/><Relationship Id="rId37" Type="http://schemas.openxmlformats.org/officeDocument/2006/relationships/hyperlink" Target="http://docs.cntd.ru/document/432816671" TargetMode="External"/><Relationship Id="rId40" Type="http://schemas.openxmlformats.org/officeDocument/2006/relationships/hyperlink" Target="http://docs.cntd.ru/search/kskteh/" TargetMode="External"/><Relationship Id="rId45" Type="http://schemas.openxmlformats.org/officeDocument/2006/relationships/hyperlink" Target="http://docs.cntd.ru/search/allforms" TargetMode="External"/><Relationship Id="rId53" Type="http://schemas.openxmlformats.org/officeDocument/2006/relationships/hyperlink" Target="http://reforma.kodeks.ru/reforma/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www.cntd.ru/" TargetMode="External"/><Relationship Id="rId15" Type="http://schemas.openxmlformats.org/officeDocument/2006/relationships/hyperlink" Target="http://www.kodeks.ru/" TargetMode="External"/><Relationship Id="rId23" Type="http://schemas.openxmlformats.org/officeDocument/2006/relationships/hyperlink" Target="http://docs.cntd.ru/document/445074514" TargetMode="External"/><Relationship Id="rId28" Type="http://schemas.openxmlformats.org/officeDocument/2006/relationships/hyperlink" Target="http://docs.cntd.ru/document/432868849" TargetMode="External"/><Relationship Id="rId36" Type="http://schemas.openxmlformats.org/officeDocument/2006/relationships/hyperlink" Target="http://docs.cntd.ru/search/toom" TargetMode="External"/><Relationship Id="rId49" Type="http://schemas.openxmlformats.org/officeDocument/2006/relationships/hyperlink" Target="http://sudrf.kodeks.ru/" TargetMode="External"/><Relationship Id="rId57" Type="http://schemas.openxmlformats.org/officeDocument/2006/relationships/hyperlink" Target="http://cdn.kodeks.net/assets/legal/polozhenie_po_obrabotke_i_zashite_personalnyh_dannyh.pdf" TargetMode="External"/><Relationship Id="rId10" Type="http://schemas.openxmlformats.org/officeDocument/2006/relationships/hyperlink" Target="http://docs.cntd.ru/document/432816671" TargetMode="External"/><Relationship Id="rId19" Type="http://schemas.openxmlformats.org/officeDocument/2006/relationships/hyperlink" Target="http://docs.cntd.ru/messages/contacts" TargetMode="External"/><Relationship Id="rId31" Type="http://schemas.openxmlformats.org/officeDocument/2006/relationships/hyperlink" Target="http://docs.cntd.ru/document/550183265" TargetMode="External"/><Relationship Id="rId44" Type="http://schemas.openxmlformats.org/officeDocument/2006/relationships/hyperlink" Target="http://docs.cntd.ru/search/docsexamples" TargetMode="External"/><Relationship Id="rId52" Type="http://schemas.openxmlformats.org/officeDocument/2006/relationships/hyperlink" Target="http://shop.cntd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ontrol" Target="activeX/activeX2.xml"/><Relationship Id="rId22" Type="http://schemas.openxmlformats.org/officeDocument/2006/relationships/hyperlink" Target="http://docs.cntd.ru/document/444737345" TargetMode="External"/><Relationship Id="rId27" Type="http://schemas.openxmlformats.org/officeDocument/2006/relationships/hyperlink" Target="http://docs.cntd.ru/document/499019324" TargetMode="External"/><Relationship Id="rId30" Type="http://schemas.openxmlformats.org/officeDocument/2006/relationships/hyperlink" Target="http://docs.cntd.ru/document/550183265" TargetMode="External"/><Relationship Id="rId35" Type="http://schemas.openxmlformats.org/officeDocument/2006/relationships/hyperlink" Target="http://docs.cntd.ru/search/tpd" TargetMode="External"/><Relationship Id="rId43" Type="http://schemas.openxmlformats.org/officeDocument/2006/relationships/hyperlink" Target="http://docs.cntd.ru/search/region" TargetMode="External"/><Relationship Id="rId48" Type="http://schemas.openxmlformats.org/officeDocument/2006/relationships/hyperlink" Target="http://docs.cntd.ru/search/internationallaw" TargetMode="External"/><Relationship Id="rId56" Type="http://schemas.openxmlformats.org/officeDocument/2006/relationships/hyperlink" Target="http://www.kodeks.ru/" TargetMode="External"/><Relationship Id="rId8" Type="http://schemas.openxmlformats.org/officeDocument/2006/relationships/hyperlink" Target="http://www.kodeks.ru/" TargetMode="External"/><Relationship Id="rId51" Type="http://schemas.openxmlformats.org/officeDocument/2006/relationships/hyperlink" Target="http://docs.cntd.ru/search/information" TargetMode="Externa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11398</Words>
  <Characters>64974</Characters>
  <Application>Microsoft Office Word</Application>
  <DocSecurity>0</DocSecurity>
  <Lines>541</Lines>
  <Paragraphs>152</Paragraphs>
  <ScaleCrop>false</ScaleCrop>
  <Company/>
  <LinksUpToDate>false</LinksUpToDate>
  <CharactersWithSpaces>76220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2</cp:revision>
  <dcterms:created xsi:type="dcterms:W3CDTF">2019-01-18T09:54:00Z</dcterms:created>
  <dcterms:modified xsi:type="dcterms:W3CDTF">2019-01-18T09:55:00Z</dcterms:modified>
</cp:coreProperties>
</file>