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1E" w:rsidRDefault="002F79BC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87A1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                         </w:t>
      </w:r>
      <w:r w:rsidR="006302ED" w:rsidRPr="00B87A1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                            </w:t>
      </w:r>
    </w:p>
    <w:p w:rsidR="002F79BC" w:rsidRPr="00B87A1E" w:rsidRDefault="002F79BC" w:rsidP="00B87A1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87A1E">
        <w:rPr>
          <w:rFonts w:ascii="Times New Roman" w:hAnsi="Times New Roman" w:cs="Times New Roman"/>
          <w:b/>
          <w:sz w:val="32"/>
          <w:szCs w:val="32"/>
          <w:lang w:eastAsia="ar-SA"/>
        </w:rPr>
        <w:t>ПРОЕКТ</w:t>
      </w:r>
    </w:p>
    <w:p w:rsidR="00600722" w:rsidRPr="00062765" w:rsidRDefault="00600722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600722" w:rsidRPr="00062765" w:rsidRDefault="00560B6B" w:rsidP="00600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</w:t>
      </w:r>
      <w:r w:rsidR="00600722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00722" w:rsidRPr="00062765" w:rsidRDefault="00600722" w:rsidP="00600722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600722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0722" w:rsidRPr="00387B19" w:rsidRDefault="00600722" w:rsidP="00600722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 бюджете </w:t>
      </w:r>
      <w:r w:rsidR="00560B6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Советского </w:t>
      </w: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сельсовета Советског</w:t>
      </w:r>
      <w:r w:rsidR="00974D2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2025 год и плановый период 2026 и 2027</w:t>
      </w: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600722" w:rsidRPr="00227626" w:rsidRDefault="00600722" w:rsidP="00600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22" w:rsidRPr="00227626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560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00722" w:rsidRPr="00062765" w:rsidRDefault="00600722" w:rsidP="0060072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r w:rsidR="00560B6B">
        <w:rPr>
          <w:rFonts w:ascii="Times New Roman" w:eastAsia="Calibri" w:hAnsi="Times New Roman" w:cs="Times New Roman"/>
          <w:b/>
          <w:bCs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hAnsi="Times New Roman" w:cs="Times New Roman"/>
          <w:bCs/>
        </w:rPr>
        <w:tab/>
        <w:t>1.</w:t>
      </w:r>
      <w:r w:rsidRPr="00062765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r w:rsidR="00560B6B">
        <w:rPr>
          <w:rFonts w:ascii="Times New Roman" w:eastAsia="Calibri" w:hAnsi="Times New Roman" w:cs="Times New Roman"/>
        </w:rPr>
        <w:t xml:space="preserve">Советского </w:t>
      </w:r>
      <w:r w:rsidRPr="00062765">
        <w:rPr>
          <w:rFonts w:ascii="Times New Roman" w:eastAsia="Calibri" w:hAnsi="Times New Roman" w:cs="Times New Roman"/>
        </w:rPr>
        <w:t xml:space="preserve">сельсовета Советского района Курской области 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r w:rsidR="00560B6B">
        <w:rPr>
          <w:rFonts w:ascii="Times New Roman" w:eastAsia="Times New Roman" w:hAnsi="Times New Roman" w:cs="Times New Roman"/>
          <w:lang w:eastAsia="ar-SA"/>
        </w:rPr>
        <w:t xml:space="preserve">Советского 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сельсовета) </w:t>
      </w:r>
      <w:r w:rsidR="00974D26">
        <w:rPr>
          <w:rFonts w:ascii="Times New Roman" w:eastAsia="Calibri" w:hAnsi="Times New Roman" w:cs="Times New Roman"/>
        </w:rPr>
        <w:t>на 2025</w:t>
      </w:r>
      <w:r w:rsidRPr="00062765">
        <w:rPr>
          <w:rFonts w:ascii="Times New Roman" w:eastAsia="Calibri" w:hAnsi="Times New Roman" w:cs="Times New Roman"/>
        </w:rPr>
        <w:t xml:space="preserve"> год:</w:t>
      </w:r>
    </w:p>
    <w:p w:rsidR="00B32651" w:rsidRPr="00B32651" w:rsidRDefault="00600722" w:rsidP="00B326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r w:rsidR="00560B6B">
        <w:rPr>
          <w:rFonts w:ascii="Times New Roman" w:eastAsia="Calibri" w:hAnsi="Times New Roman" w:cs="Times New Roman"/>
        </w:rPr>
        <w:t xml:space="preserve">Советского </w:t>
      </w:r>
      <w:r w:rsidRPr="00062765">
        <w:rPr>
          <w:rFonts w:ascii="Times New Roman" w:eastAsia="Calibri" w:hAnsi="Times New Roman" w:cs="Times New Roman"/>
        </w:rPr>
        <w:t xml:space="preserve">сельсовета в сумме </w:t>
      </w:r>
      <w:r w:rsidR="00B32651" w:rsidRPr="00B32651">
        <w:rPr>
          <w:rFonts w:ascii="Times New Roman" w:eastAsia="Times New Roman" w:hAnsi="Times New Roman" w:cs="Times New Roman"/>
          <w:lang w:eastAsia="ar-SA"/>
        </w:rPr>
        <w:t>4679266,00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ab/>
        <w:t xml:space="preserve">общий объем расходов бюджета </w:t>
      </w:r>
      <w:r w:rsidR="00560B6B">
        <w:rPr>
          <w:rFonts w:ascii="Times New Roman" w:eastAsia="Calibri" w:hAnsi="Times New Roman" w:cs="Times New Roman"/>
          <w:color w:val="000000" w:themeColor="text1"/>
        </w:rPr>
        <w:t xml:space="preserve">Советского 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сельсовета сумме </w:t>
      </w:r>
      <w:r w:rsidR="00B32651" w:rsidRPr="00B32651">
        <w:rPr>
          <w:rFonts w:ascii="Times New Roman" w:eastAsia="Times New Roman" w:hAnsi="Times New Roman" w:cs="Times New Roman"/>
          <w:lang w:eastAsia="ar-SA"/>
        </w:rPr>
        <w:t>4679266,00</w:t>
      </w:r>
      <w:r w:rsidR="00B326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87313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 xml:space="preserve">прогнозируемый дефицит бюджета </w:t>
      </w:r>
      <w:r w:rsidR="00560B6B">
        <w:rPr>
          <w:rFonts w:ascii="Times New Roman" w:eastAsia="Calibri" w:hAnsi="Times New Roman" w:cs="Times New Roman"/>
          <w:color w:val="000000" w:themeColor="text1"/>
        </w:rPr>
        <w:t xml:space="preserve">Советского 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сельсовета в сумме </w:t>
      </w:r>
      <w:r w:rsidRPr="00F36B34">
        <w:rPr>
          <w:rFonts w:ascii="Times New Roman" w:eastAsia="Calibri" w:hAnsi="Times New Roman" w:cs="Times New Roman"/>
        </w:rPr>
        <w:t>0</w:t>
      </w:r>
      <w:r w:rsidR="00742F60" w:rsidRPr="00F36B34">
        <w:rPr>
          <w:rFonts w:ascii="Times New Roman" w:eastAsia="Calibri" w:hAnsi="Times New Roman" w:cs="Times New Roman"/>
        </w:rPr>
        <w:t>,00</w:t>
      </w:r>
      <w:r w:rsidRPr="00F36B34">
        <w:rPr>
          <w:rFonts w:ascii="Times New Roman" w:eastAsia="Calibri" w:hAnsi="Times New Roman" w:cs="Times New Roman"/>
        </w:rPr>
        <w:t xml:space="preserve"> </w:t>
      </w:r>
      <w:r w:rsidRPr="00687313">
        <w:rPr>
          <w:rFonts w:ascii="Times New Roman" w:eastAsia="Calibri" w:hAnsi="Times New Roman" w:cs="Times New Roman"/>
          <w:color w:val="000000" w:themeColor="text1"/>
        </w:rPr>
        <w:t>рублей.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  <w:bCs/>
        </w:rPr>
        <w:t xml:space="preserve">2.Утвердить </w:t>
      </w:r>
      <w:r w:rsidRPr="00062765">
        <w:rPr>
          <w:rFonts w:ascii="Times New Roman" w:eastAsia="Calibri" w:hAnsi="Times New Roman" w:cs="Times New Roman"/>
        </w:rPr>
        <w:t xml:space="preserve">основные характеристики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="00B32651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сельсовета н</w:t>
      </w:r>
      <w:r>
        <w:rPr>
          <w:rFonts w:ascii="Times New Roman" w:eastAsia="Calibri" w:hAnsi="Times New Roman" w:cs="Times New Roman"/>
        </w:rPr>
        <w:t>а плановый период 202</w:t>
      </w:r>
      <w:r w:rsidR="00974D26">
        <w:rPr>
          <w:rFonts w:ascii="Times New Roman" w:eastAsia="Calibri" w:hAnsi="Times New Roman" w:cs="Times New Roman"/>
        </w:rPr>
        <w:t>6 и 2027</w:t>
      </w:r>
      <w:r w:rsidRPr="00062765">
        <w:rPr>
          <w:rFonts w:ascii="Times New Roman" w:eastAsia="Calibri" w:hAnsi="Times New Roman" w:cs="Times New Roman"/>
        </w:rPr>
        <w:t xml:space="preserve"> годов: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="00B32651">
        <w:rPr>
          <w:rFonts w:ascii="Times New Roman" w:eastAsia="Calibri" w:hAnsi="Times New Roman" w:cs="Times New Roman"/>
        </w:rPr>
        <w:t xml:space="preserve"> </w:t>
      </w:r>
      <w:r w:rsidR="00974D26">
        <w:rPr>
          <w:rFonts w:ascii="Times New Roman" w:eastAsia="Calibri" w:hAnsi="Times New Roman" w:cs="Times New Roman"/>
        </w:rPr>
        <w:t>сельсовета на 2026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667DBB">
        <w:rPr>
          <w:rFonts w:ascii="Times New Roman" w:eastAsia="Times New Roman" w:hAnsi="Times New Roman" w:cs="Times New Roman"/>
          <w:lang w:eastAsia="ar-SA"/>
        </w:rPr>
        <w:t>7520847,00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667DBB">
        <w:rPr>
          <w:rFonts w:ascii="Times New Roman" w:eastAsia="Times New Roman" w:hAnsi="Times New Roman" w:cs="Times New Roman"/>
          <w:lang w:eastAsia="ar-SA"/>
        </w:rPr>
        <w:t>7540724,00</w:t>
      </w:r>
      <w:r w:rsidRPr="00062765">
        <w:rPr>
          <w:rFonts w:ascii="Times New Roman" w:eastAsia="Calibri" w:hAnsi="Times New Roman" w:cs="Times New Roman"/>
        </w:rPr>
        <w:t>рублей;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общий объем расходов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="00B32651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сельсовета на 202</w:t>
      </w:r>
      <w:r w:rsidR="00974D26">
        <w:rPr>
          <w:rFonts w:ascii="Times New Roman" w:eastAsia="Calibri" w:hAnsi="Times New Roman" w:cs="Times New Roman"/>
        </w:rPr>
        <w:t>6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EF455D">
        <w:rPr>
          <w:rFonts w:ascii="Times New Roman" w:eastAsia="Times New Roman" w:hAnsi="Times New Roman" w:cs="Times New Roman"/>
          <w:lang w:eastAsia="ar-SA"/>
        </w:rPr>
        <w:t>4429655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EF455D">
        <w:rPr>
          <w:rFonts w:ascii="Times New Roman" w:eastAsia="Calibri" w:hAnsi="Times New Roman" w:cs="Times New Roman"/>
        </w:rPr>
        <w:t>106467,40</w:t>
      </w:r>
      <w:r w:rsidRPr="00AB4A5F">
        <w:rPr>
          <w:rFonts w:ascii="Times New Roman" w:eastAsia="Calibri" w:hAnsi="Times New Roman" w:cs="Times New Roman"/>
        </w:rPr>
        <w:t xml:space="preserve"> 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EF455D">
        <w:rPr>
          <w:rFonts w:ascii="Times New Roman" w:eastAsia="Times New Roman" w:hAnsi="Times New Roman" w:cs="Times New Roman"/>
          <w:lang w:eastAsia="ar-SA"/>
        </w:rPr>
        <w:t>4665021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</w:t>
      </w:r>
      <w:r w:rsidRPr="00AB4A5F">
        <w:rPr>
          <w:rFonts w:ascii="Times New Roman" w:eastAsia="Calibri" w:hAnsi="Times New Roman" w:cs="Times New Roman"/>
        </w:rPr>
        <w:t xml:space="preserve">сумме </w:t>
      </w:r>
      <w:r w:rsidR="00EF455D">
        <w:rPr>
          <w:rFonts w:ascii="Times New Roman" w:eastAsia="Calibri" w:hAnsi="Times New Roman" w:cs="Times New Roman"/>
        </w:rPr>
        <w:t>224391,00</w:t>
      </w:r>
      <w:r w:rsidRPr="00AB4A5F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рублей;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="00EF455D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сел</w:t>
      </w:r>
      <w:r w:rsidR="00974D26">
        <w:rPr>
          <w:rFonts w:ascii="Times New Roman" w:eastAsia="Calibri" w:hAnsi="Times New Roman" w:cs="Times New Roman"/>
        </w:rPr>
        <w:t>ьсовета на 2026</w:t>
      </w:r>
      <w:r w:rsidRPr="0006276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год в сумме 0,00 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0,00 рублей.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EF455D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ab/>
      </w:r>
      <w:r w:rsidR="000F4335">
        <w:rPr>
          <w:rFonts w:ascii="Times New Roman" w:eastAsia="Times New Roman" w:hAnsi="Times New Roman" w:cs="Times New Roman"/>
          <w:lang w:eastAsia="ar-SA"/>
        </w:rPr>
        <w:t>Утвердить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источники финансирования дефицита бюджета 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="00EF455D">
        <w:rPr>
          <w:rFonts w:ascii="Times New Roman" w:eastAsia="Times New Roman" w:hAnsi="Times New Roman" w:cs="Times New Roman"/>
          <w:lang w:eastAsia="ar-SA"/>
        </w:rPr>
        <w:t xml:space="preserve"> </w:t>
      </w:r>
      <w:r w:rsidR="00974D26">
        <w:rPr>
          <w:rFonts w:ascii="Times New Roman" w:eastAsia="Times New Roman" w:hAnsi="Times New Roman" w:cs="Times New Roman"/>
          <w:lang w:eastAsia="ar-SA"/>
        </w:rPr>
        <w:t>сельсовета на 2025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№1 к настоящему решению;</w:t>
      </w:r>
    </w:p>
    <w:p w:rsidR="00600722" w:rsidRPr="00062765" w:rsidRDefault="00974D26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на 2026 и 2027</w:t>
      </w:r>
      <w:r w:rsidR="00600722" w:rsidRPr="00062765">
        <w:rPr>
          <w:rFonts w:ascii="Times New Roman" w:eastAsia="Calibri" w:hAnsi="Times New Roman" w:cs="Times New Roman"/>
        </w:rPr>
        <w:t xml:space="preserve"> годы согласно приложению № 2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="00EF455D">
        <w:rPr>
          <w:rFonts w:ascii="Times New Roman" w:hAnsi="Times New Roman" w:cs="Times New Roman"/>
          <w:b/>
          <w:bCs/>
        </w:rPr>
        <w:t xml:space="preserve"> </w:t>
      </w:r>
      <w:r w:rsidR="00974D26">
        <w:rPr>
          <w:rFonts w:ascii="Times New Roman" w:hAnsi="Times New Roman" w:cs="Times New Roman"/>
          <w:b/>
          <w:bCs/>
        </w:rPr>
        <w:t>сельсовета в 2025</w:t>
      </w:r>
      <w:r w:rsidRPr="00062765">
        <w:rPr>
          <w:rFonts w:ascii="Times New Roman" w:hAnsi="Times New Roman" w:cs="Times New Roman"/>
          <w:b/>
          <w:bCs/>
        </w:rPr>
        <w:t xml:space="preserve"> году и </w:t>
      </w:r>
      <w:r w:rsidR="00974D26">
        <w:rPr>
          <w:rFonts w:ascii="Times New Roman" w:hAnsi="Times New Roman" w:cs="Times New Roman"/>
          <w:b/>
          <w:bCs/>
        </w:rPr>
        <w:t>плановый период 2026 и 2027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600722" w:rsidRPr="00062765" w:rsidRDefault="00600722" w:rsidP="00600722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pStyle w:val="a3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062765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r w:rsidR="00560B6B">
        <w:rPr>
          <w:rFonts w:ascii="Times New Roman" w:hAnsi="Times New Roman" w:cs="Times New Roman"/>
          <w:bCs/>
        </w:rPr>
        <w:t>Советского</w:t>
      </w:r>
      <w:r w:rsidR="00EF455D">
        <w:rPr>
          <w:rFonts w:ascii="Times New Roman" w:hAnsi="Times New Roman" w:cs="Times New Roman"/>
          <w:bCs/>
        </w:rPr>
        <w:t xml:space="preserve"> </w:t>
      </w:r>
      <w:r w:rsidRPr="00062765">
        <w:rPr>
          <w:rFonts w:ascii="Times New Roman" w:hAnsi="Times New Roman" w:cs="Times New Roman"/>
          <w:bCs/>
        </w:rPr>
        <w:t>сельсовета по кодам</w:t>
      </w:r>
      <w:r w:rsidR="00974D26">
        <w:rPr>
          <w:rFonts w:ascii="Times New Roman" w:hAnsi="Times New Roman" w:cs="Times New Roman"/>
          <w:bCs/>
        </w:rPr>
        <w:t xml:space="preserve"> бюджетной классификации на 2025</w:t>
      </w:r>
      <w:r w:rsidRPr="00062765">
        <w:rPr>
          <w:rFonts w:ascii="Times New Roman" w:hAnsi="Times New Roman" w:cs="Times New Roman"/>
          <w:bCs/>
        </w:rPr>
        <w:t xml:space="preserve"> год, согласно прил</w:t>
      </w:r>
      <w:r w:rsidR="00974D26">
        <w:rPr>
          <w:rFonts w:ascii="Times New Roman" w:hAnsi="Times New Roman" w:cs="Times New Roman"/>
          <w:bCs/>
        </w:rPr>
        <w:t>ожению №3 и плановый период 2026</w:t>
      </w:r>
      <w:r w:rsidRPr="00062765">
        <w:rPr>
          <w:rFonts w:ascii="Times New Roman" w:hAnsi="Times New Roman" w:cs="Times New Roman"/>
          <w:bCs/>
        </w:rPr>
        <w:t xml:space="preserve"> и </w:t>
      </w:r>
      <w:r w:rsidR="00974D26">
        <w:rPr>
          <w:rFonts w:ascii="Times New Roman" w:hAnsi="Times New Roman" w:cs="Times New Roman"/>
          <w:bCs/>
        </w:rPr>
        <w:t>2027</w:t>
      </w:r>
      <w:r w:rsidRPr="00062765">
        <w:rPr>
          <w:rFonts w:ascii="Times New Roman" w:hAnsi="Times New Roman" w:cs="Times New Roman"/>
          <w:bCs/>
        </w:rPr>
        <w:t xml:space="preserve"> годов, согласно </w:t>
      </w:r>
      <w:r w:rsidR="00B87A1E" w:rsidRPr="00062765">
        <w:rPr>
          <w:rFonts w:ascii="Times New Roman" w:hAnsi="Times New Roman" w:cs="Times New Roman"/>
          <w:bCs/>
        </w:rPr>
        <w:t>приложению №</w:t>
      </w:r>
      <w:r w:rsidRPr="00062765">
        <w:rPr>
          <w:rFonts w:ascii="Times New Roman" w:hAnsi="Times New Roman" w:cs="Times New Roman"/>
          <w:bCs/>
        </w:rPr>
        <w:t>4 к настоящему Решению.</w:t>
      </w:r>
    </w:p>
    <w:p w:rsidR="00600722" w:rsidRPr="00062765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600722" w:rsidRPr="00B87A1E" w:rsidRDefault="00600722" w:rsidP="00B87A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A1E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EF455D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B87A1E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974D26" w:rsidRPr="00B87A1E">
        <w:rPr>
          <w:rFonts w:ascii="Times New Roman" w:eastAsia="Calibri" w:hAnsi="Times New Roman" w:cs="Times New Roman"/>
          <w:b/>
          <w:bCs/>
          <w:lang w:eastAsia="ar-SA"/>
        </w:rPr>
        <w:t>в 2025</w:t>
      </w:r>
      <w:r w:rsidRPr="00B87A1E">
        <w:rPr>
          <w:rFonts w:ascii="Times New Roman" w:eastAsia="Calibri" w:hAnsi="Times New Roman" w:cs="Times New Roman"/>
          <w:b/>
          <w:bCs/>
          <w:lang w:eastAsia="ar-SA"/>
        </w:rPr>
        <w:t xml:space="preserve"> году</w:t>
      </w:r>
      <w:r w:rsidR="000F4335" w:rsidRPr="00B87A1E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B87A1E">
        <w:rPr>
          <w:rFonts w:ascii="Times New Roman" w:eastAsia="Calibri" w:hAnsi="Times New Roman" w:cs="Times New Roman"/>
          <w:b/>
          <w:bCs/>
        </w:rPr>
        <w:t xml:space="preserve">и </w:t>
      </w:r>
      <w:r w:rsidR="00974D26" w:rsidRPr="00B87A1E">
        <w:rPr>
          <w:rFonts w:ascii="Times New Roman" w:eastAsia="Calibri" w:hAnsi="Times New Roman" w:cs="Times New Roman"/>
          <w:b/>
          <w:bCs/>
        </w:rPr>
        <w:t>плановый период 2026 и 2027</w:t>
      </w:r>
      <w:r w:rsidRPr="00B87A1E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lastRenderedPageBreak/>
        <w:t xml:space="preserve">3. Установить, что муниципальными унитарными предприятиями перечисляется </w:t>
      </w:r>
      <w:r w:rsidR="00853288" w:rsidRPr="00062765">
        <w:rPr>
          <w:rFonts w:ascii="Times New Roman" w:eastAsia="Times New Roman" w:hAnsi="Times New Roman" w:cs="Times New Roman"/>
          <w:lang w:eastAsia="ar-SA"/>
        </w:rPr>
        <w:t>в бюджет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="00EF45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lang w:eastAsia="ar-SA"/>
        </w:rPr>
        <w:t>сельсовета часть прибыли, остающейся после уплаты налогов и иных обязательных платежей в бюджет, в размере 30 процентов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4. Установить, что средства, поступающие получателям бюджетных сре</w:t>
      </w:r>
      <w:proofErr w:type="gramStart"/>
      <w:r w:rsidRPr="00062765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062765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="00EF45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lang w:eastAsia="ar-SA"/>
        </w:rPr>
        <w:t>сельсовета.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5. Установить, что в доходы бюджета </w:t>
      </w:r>
      <w:r w:rsidR="00560B6B">
        <w:rPr>
          <w:rFonts w:ascii="Times New Roman" w:eastAsia="Times New Roman" w:hAnsi="Times New Roman" w:cs="Times New Roman"/>
          <w:color w:val="000000"/>
          <w:lang w:eastAsia="ar-SA"/>
        </w:rPr>
        <w:t>Советского</w:t>
      </w:r>
      <w:r w:rsidR="00EF455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600722" w:rsidRPr="00062765" w:rsidRDefault="00600722" w:rsidP="0060072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-субсидий местному бюджету;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-иных межбюджетных трансфертов.</w:t>
      </w:r>
    </w:p>
    <w:p w:rsidR="00600722" w:rsidRPr="00062765" w:rsidRDefault="00F83BBD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Установить, что в 2025</w:t>
      </w:r>
      <w:r w:rsidR="00600722" w:rsidRPr="00062765">
        <w:rPr>
          <w:rFonts w:ascii="Times New Roman" w:hAnsi="Times New Roman" w:cs="Times New Roman"/>
        </w:rPr>
        <w:t xml:space="preserve">году невыясненные поступления, зачисленные в сельсовет до 1 января 2016 года и по которым по состоянию на </w:t>
      </w:r>
      <w:r>
        <w:rPr>
          <w:rFonts w:ascii="Times New Roman" w:hAnsi="Times New Roman" w:cs="Times New Roman"/>
        </w:rPr>
        <w:t>1 января 2025</w:t>
      </w:r>
      <w:r w:rsidR="00600722" w:rsidRPr="00062765">
        <w:rPr>
          <w:rFonts w:ascii="Times New Roman" w:hAnsi="Times New Roman" w:cs="Times New Roman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</w:t>
      </w:r>
      <w:r w:rsidR="005E6175">
        <w:rPr>
          <w:rFonts w:ascii="Times New Roman" w:hAnsi="Times New Roman" w:cs="Times New Roman"/>
        </w:rPr>
        <w:t>рено</w:t>
      </w:r>
    </w:p>
    <w:p w:rsidR="00600722" w:rsidRPr="00062765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062765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974D26">
        <w:rPr>
          <w:rFonts w:ascii="Times New Roman" w:eastAsia="Calibri" w:hAnsi="Times New Roman" w:cs="Times New Roman"/>
          <w:b/>
          <w:bCs/>
          <w:lang w:eastAsia="ar-SA"/>
        </w:rPr>
        <w:t>на 2025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Pr="00062765">
        <w:rPr>
          <w:rFonts w:ascii="Times New Roman" w:eastAsia="Calibri" w:hAnsi="Times New Roman" w:cs="Times New Roman"/>
          <w:b/>
          <w:bCs/>
        </w:rPr>
        <w:t>и плановый п</w:t>
      </w:r>
      <w:r w:rsidR="00974D26">
        <w:rPr>
          <w:rFonts w:ascii="Times New Roman" w:eastAsia="Calibri" w:hAnsi="Times New Roman" w:cs="Times New Roman"/>
          <w:b/>
          <w:bCs/>
        </w:rPr>
        <w:t>ериод 2026</w:t>
      </w:r>
      <w:r w:rsidRPr="00062765">
        <w:rPr>
          <w:rFonts w:ascii="Times New Roman" w:eastAsia="Calibri" w:hAnsi="Times New Roman" w:cs="Times New Roman"/>
          <w:b/>
          <w:bCs/>
        </w:rPr>
        <w:t xml:space="preserve"> и </w:t>
      </w:r>
      <w:r w:rsidR="00974D26">
        <w:rPr>
          <w:rFonts w:ascii="Times New Roman" w:eastAsia="Calibri" w:hAnsi="Times New Roman" w:cs="Times New Roman"/>
          <w:b/>
          <w:bCs/>
        </w:rPr>
        <w:t>2027</w:t>
      </w:r>
      <w:r w:rsidRPr="00062765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>видов расходов классификации расходов бюджета</w:t>
      </w:r>
      <w:r w:rsidR="00F83BBD">
        <w:rPr>
          <w:rFonts w:ascii="Times New Roman" w:eastAsia="Calibri" w:hAnsi="Times New Roman" w:cs="Times New Roman"/>
          <w:lang w:eastAsia="ar-SA"/>
        </w:rPr>
        <w:t xml:space="preserve">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н</w:t>
      </w:r>
      <w:r w:rsidR="00974D26">
        <w:rPr>
          <w:rFonts w:ascii="Times New Roman" w:eastAsia="Calibri" w:hAnsi="Times New Roman" w:cs="Times New Roman"/>
          <w:lang w:eastAsia="ar-SA"/>
        </w:rPr>
        <w:t>а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5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 w:rsidR="00974D26">
        <w:rPr>
          <w:rFonts w:ascii="Times New Roman" w:eastAsia="Calibri" w:hAnsi="Times New Roman" w:cs="Times New Roman"/>
          <w:lang w:eastAsia="ar-SA"/>
        </w:rPr>
        <w:t>2026-2027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№6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  <w:r>
        <w:rPr>
          <w:rFonts w:ascii="Times New Roman" w:eastAsia="Calibri" w:hAnsi="Times New Roman" w:cs="Times New Roman"/>
          <w:lang w:eastAsia="ar-SA"/>
        </w:rPr>
        <w:t>на 2024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7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и плановый период 2025-2026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№8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3.Утвердить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>
        <w:rPr>
          <w:rFonts w:ascii="Times New Roman" w:eastAsia="Times New Roman" w:hAnsi="Times New Roman" w:cs="Times New Roman"/>
          <w:lang w:eastAsia="ar-SA"/>
        </w:rPr>
        <w:t>2024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 9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>
        <w:rPr>
          <w:rFonts w:ascii="Times New Roman" w:eastAsia="Calibri" w:hAnsi="Times New Roman" w:cs="Times New Roman"/>
          <w:lang w:eastAsia="ar-SA"/>
        </w:rPr>
        <w:t>2025-2026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№10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сельсовета Советского </w:t>
      </w:r>
      <w:r w:rsidRPr="00062765">
        <w:rPr>
          <w:rFonts w:ascii="Times New Roman" w:eastAsia="Calibri" w:hAnsi="Times New Roman" w:cs="Times New Roman"/>
          <w:lang w:eastAsia="ar-SA"/>
        </w:rPr>
        <w:t xml:space="preserve"> района Курской области н</w:t>
      </w:r>
      <w:r w:rsidR="00F83BBD">
        <w:rPr>
          <w:rFonts w:ascii="Times New Roman" w:eastAsia="Calibri" w:hAnsi="Times New Roman" w:cs="Times New Roman"/>
          <w:lang w:eastAsia="ar-SA"/>
        </w:rPr>
        <w:t>а 2025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</w:t>
      </w:r>
      <w:r w:rsidR="00F83BBD">
        <w:rPr>
          <w:rFonts w:ascii="Times New Roman" w:eastAsia="Calibri" w:hAnsi="Times New Roman" w:cs="Times New Roman"/>
          <w:lang w:eastAsia="ar-SA"/>
        </w:rPr>
        <w:t>ублей, на 2026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</w:t>
      </w:r>
      <w:r w:rsidR="00F83BBD">
        <w:rPr>
          <w:rFonts w:ascii="Times New Roman" w:eastAsia="Calibri" w:hAnsi="Times New Roman" w:cs="Times New Roman"/>
          <w:lang w:eastAsia="ar-SA"/>
        </w:rPr>
        <w:t>ублей, на 2027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0 000рублей.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b/>
          <w:lang w:eastAsia="ar-SA"/>
        </w:rPr>
        <w:t>в 2025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сельсовета.                                                                                                         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2. Остатки средств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 по с</w:t>
      </w:r>
      <w:r>
        <w:rPr>
          <w:rFonts w:ascii="Times New Roman" w:eastAsia="Calibri" w:hAnsi="Times New Roman" w:cs="Times New Roman"/>
          <w:lang w:eastAsia="ar-SA"/>
        </w:rPr>
        <w:t>остоянию на 1января 2</w:t>
      </w:r>
      <w:r w:rsidR="001264F5">
        <w:rPr>
          <w:rFonts w:ascii="Times New Roman" w:eastAsia="Calibri" w:hAnsi="Times New Roman" w:cs="Times New Roman"/>
          <w:lang w:eastAsia="ar-SA"/>
        </w:rPr>
        <w:t>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</w:t>
      </w:r>
      <w:r w:rsidR="005E6175" w:rsidRPr="00062765">
        <w:rPr>
          <w:rFonts w:ascii="Times New Roman" w:eastAsia="Calibri" w:hAnsi="Times New Roman" w:cs="Times New Roman"/>
          <w:lang w:eastAsia="ar-SA"/>
        </w:rPr>
        <w:t>социального страхования</w:t>
      </w:r>
      <w:r w:rsidRPr="00062765">
        <w:rPr>
          <w:rFonts w:ascii="Times New Roman" w:eastAsia="Calibri" w:hAnsi="Times New Roman" w:cs="Times New Roman"/>
          <w:lang w:eastAsia="ar-SA"/>
        </w:rPr>
        <w:t xml:space="preserve"> Российской Федерации, направляютс</w:t>
      </w:r>
      <w:r w:rsidR="00F83BBD">
        <w:rPr>
          <w:rFonts w:ascii="Times New Roman" w:eastAsia="Calibri" w:hAnsi="Times New Roman" w:cs="Times New Roman"/>
          <w:lang w:eastAsia="ar-SA"/>
        </w:rPr>
        <w:t>я 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>на те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же цели в качестве дополнительного источника.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вправе принимать решения о поручении уполномоченному органу </w:t>
      </w:r>
      <w:r w:rsidR="001264F5">
        <w:rPr>
          <w:rFonts w:ascii="Times New Roman" w:eastAsia="Calibri" w:hAnsi="Times New Roman" w:cs="Times New Roman"/>
          <w:lang w:eastAsia="ar-SA"/>
        </w:rPr>
        <w:t>вносить 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сельсовета, связанные с особенностями исполнения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и (или) распределением, перераспределением бюджетных ассигнований между главными распорядителями средств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560B6B">
        <w:rPr>
          <w:rFonts w:ascii="Times New Roman" w:hAnsi="Times New Roman" w:cs="Times New Roman"/>
          <w:lang w:eastAsia="ar-SA"/>
        </w:rPr>
        <w:t>Советского</w:t>
      </w:r>
      <w:r w:rsidR="006A3436">
        <w:rPr>
          <w:rFonts w:ascii="Times New Roman" w:hAnsi="Times New Roman" w:cs="Times New Roman"/>
          <w:lang w:eastAsia="ar-SA"/>
        </w:rPr>
        <w:t xml:space="preserve"> </w:t>
      </w:r>
      <w:r w:rsidRPr="00062765">
        <w:rPr>
          <w:rFonts w:ascii="Times New Roman" w:hAnsi="Times New Roman" w:cs="Times New Roman"/>
          <w:lang w:eastAsia="ar-SA"/>
        </w:rPr>
        <w:t>сельсовета;</w:t>
      </w:r>
    </w:p>
    <w:p w:rsidR="00600722" w:rsidRPr="00062765" w:rsidRDefault="001264F5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4. Установить, что в 2025</w:t>
      </w:r>
      <w:r w:rsidR="00600722" w:rsidRPr="00062765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</w:t>
      </w:r>
      <w:r w:rsidR="005E6175" w:rsidRPr="00062765">
        <w:rPr>
          <w:rFonts w:ascii="Times New Roman" w:eastAsia="Calibri" w:hAnsi="Times New Roman" w:cs="Times New Roman"/>
          <w:lang w:eastAsia="ar-SA"/>
        </w:rPr>
        <w:t>настоящее решение</w:t>
      </w:r>
      <w:r w:rsidR="00600722" w:rsidRPr="00062765">
        <w:rPr>
          <w:rFonts w:ascii="Times New Roman" w:eastAsia="Calibri" w:hAnsi="Times New Roman" w:cs="Times New Roman"/>
          <w:lang w:eastAsia="ar-SA"/>
        </w:rPr>
        <w:t xml:space="preserve"> не допускается.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</w:t>
      </w:r>
      <w:r w:rsidR="001264F5">
        <w:rPr>
          <w:rFonts w:ascii="Times New Roman" w:eastAsia="Calibri" w:hAnsi="Times New Roman" w:cs="Times New Roman"/>
          <w:lang w:eastAsia="ar-SA"/>
        </w:rPr>
        <w:t>5</w:t>
      </w:r>
      <w:r w:rsidRPr="00062765">
        <w:rPr>
          <w:rFonts w:ascii="Times New Roman" w:eastAsia="Calibri" w:hAnsi="Times New Roman" w:cs="Times New Roman"/>
          <w:lang w:eastAsia="ar-SA"/>
        </w:rPr>
        <w:t>праве предусматривать авансовые платежи: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00722" w:rsidRPr="00062765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00722" w:rsidRPr="00062765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062765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</w:t>
      </w:r>
      <w:r w:rsidR="00667DBB" w:rsidRPr="00062765">
        <w:rPr>
          <w:rFonts w:ascii="Times New Roman" w:eastAsia="Calibri" w:hAnsi="Times New Roman" w:cs="Times New Roman"/>
          <w:b/>
          <w:bCs/>
          <w:lang w:eastAsia="ar-SA"/>
        </w:rPr>
        <w:t>7. Особенности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использования бюджетных ассигнований на обеспечение </w:t>
      </w:r>
      <w:proofErr w:type="gramStart"/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деятельности органов власти местного самоуправления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lang w:eastAsia="ar-SA"/>
        </w:rPr>
        <w:t>сельсовета</w:t>
      </w:r>
      <w:proofErr w:type="gramEnd"/>
    </w:p>
    <w:p w:rsidR="00667DBB" w:rsidRDefault="00667DBB" w:rsidP="00667DBB">
      <w:pPr>
        <w:pStyle w:val="13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>1.</w:t>
      </w:r>
      <w:r w:rsidR="00600722" w:rsidRPr="00667DBB">
        <w:rPr>
          <w:rFonts w:cs="Times New Roman"/>
          <w:sz w:val="22"/>
          <w:szCs w:val="22"/>
          <w:lang w:eastAsia="ar-SA"/>
        </w:rPr>
        <w:t xml:space="preserve">Органы местного самоуправления </w:t>
      </w:r>
      <w:r w:rsidR="00560B6B">
        <w:rPr>
          <w:rFonts w:cs="Times New Roman"/>
          <w:sz w:val="22"/>
          <w:szCs w:val="22"/>
          <w:lang w:eastAsia="ar-SA"/>
        </w:rPr>
        <w:t>Советского</w:t>
      </w:r>
      <w:r w:rsidR="006A3436">
        <w:rPr>
          <w:rFonts w:cs="Times New Roman"/>
          <w:sz w:val="22"/>
          <w:szCs w:val="22"/>
          <w:lang w:eastAsia="ar-SA"/>
        </w:rPr>
        <w:t xml:space="preserve"> </w:t>
      </w:r>
      <w:r w:rsidR="00600722" w:rsidRPr="00667DBB">
        <w:rPr>
          <w:rFonts w:cs="Times New Roman"/>
          <w:sz w:val="22"/>
          <w:szCs w:val="22"/>
          <w:lang w:eastAsia="ar-SA"/>
        </w:rPr>
        <w:t>сельсовета не вправе принимать решения</w:t>
      </w:r>
      <w:r w:rsidR="001264F5" w:rsidRPr="00667DBB">
        <w:rPr>
          <w:rFonts w:cs="Times New Roman"/>
          <w:sz w:val="22"/>
          <w:szCs w:val="22"/>
          <w:lang w:eastAsia="ar-SA"/>
        </w:rPr>
        <w:t>, приводящие к увеличению в 2025</w:t>
      </w:r>
      <w:r w:rsidR="00600722" w:rsidRPr="00667DBB">
        <w:rPr>
          <w:rFonts w:cs="Times New Roman"/>
          <w:sz w:val="22"/>
          <w:szCs w:val="22"/>
          <w:lang w:eastAsia="ar-SA"/>
        </w:rPr>
        <w:t xml:space="preserve"> году численности муниципальных служащих </w:t>
      </w:r>
      <w:r w:rsidR="00560B6B">
        <w:rPr>
          <w:rFonts w:cs="Times New Roman"/>
          <w:sz w:val="22"/>
          <w:szCs w:val="22"/>
          <w:lang w:eastAsia="ar-SA"/>
        </w:rPr>
        <w:t>Советского</w:t>
      </w:r>
      <w:r w:rsidR="006A3436">
        <w:rPr>
          <w:rFonts w:cs="Times New Roman"/>
          <w:sz w:val="22"/>
          <w:szCs w:val="22"/>
          <w:lang w:eastAsia="ar-SA"/>
        </w:rPr>
        <w:t xml:space="preserve"> </w:t>
      </w:r>
      <w:r w:rsidR="00600722" w:rsidRPr="00667DBB">
        <w:rPr>
          <w:rFonts w:cs="Times New Roman"/>
          <w:sz w:val="22"/>
          <w:szCs w:val="22"/>
          <w:lang w:eastAsia="ar-SA"/>
        </w:rPr>
        <w:t>сельсовета и работников муниципальных к</w:t>
      </w:r>
      <w:r w:rsidR="00DA3FC9" w:rsidRPr="00667DBB">
        <w:rPr>
          <w:rFonts w:cs="Times New Roman"/>
          <w:sz w:val="22"/>
          <w:szCs w:val="22"/>
          <w:lang w:eastAsia="ar-SA"/>
        </w:rPr>
        <w:t>азе</w:t>
      </w:r>
      <w:r w:rsidR="00600722" w:rsidRPr="00667DBB">
        <w:rPr>
          <w:rFonts w:cs="Times New Roman"/>
          <w:sz w:val="22"/>
          <w:szCs w:val="22"/>
          <w:lang w:eastAsia="ar-SA"/>
        </w:rPr>
        <w:t>нных учреждений.</w:t>
      </w:r>
    </w:p>
    <w:p w:rsidR="00667DBB" w:rsidRPr="00667DBB" w:rsidRDefault="005E6175" w:rsidP="00667DBB">
      <w:pPr>
        <w:pStyle w:val="1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ar-SA"/>
        </w:rPr>
        <w:t>2.</w:t>
      </w:r>
      <w:r w:rsidR="00667DBB" w:rsidRPr="00667DBB">
        <w:rPr>
          <w:rFonts w:ascii="Arial" w:hAnsi="Arial"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 w:rsidR="00667DBB" w:rsidRPr="00667DBB">
        <w:rPr>
          <w:rFonts w:cs="Times New Roman"/>
          <w:sz w:val="22"/>
          <w:szCs w:val="22"/>
        </w:rPr>
        <w:t xml:space="preserve"> расчете бюджетных ассигнований учтена индексация с 1 декабря 2025 года в 1,04 денежного вознаграждения лиц, замещающих муниципальные должности муниципального образования </w:t>
      </w:r>
      <w:r w:rsidR="00560B6B">
        <w:rPr>
          <w:rFonts w:cs="Times New Roman"/>
          <w:sz w:val="22"/>
          <w:szCs w:val="22"/>
        </w:rPr>
        <w:t>Советский</w:t>
      </w:r>
      <w:r w:rsidR="00667DBB" w:rsidRPr="00667DBB">
        <w:rPr>
          <w:rFonts w:cs="Times New Roman"/>
          <w:sz w:val="22"/>
          <w:szCs w:val="22"/>
        </w:rPr>
        <w:t xml:space="preserve"> сельсовет Советского района Курской области окладов месячного денежного содержания </w:t>
      </w:r>
      <w:r w:rsidRPr="00667DBB">
        <w:rPr>
          <w:rFonts w:cs="Times New Roman"/>
          <w:sz w:val="22"/>
          <w:szCs w:val="22"/>
        </w:rPr>
        <w:t>муниципальных служащих,</w:t>
      </w:r>
      <w:r w:rsidR="00667DBB" w:rsidRPr="00667DBB">
        <w:rPr>
          <w:rFonts w:cs="Times New Roman"/>
          <w:sz w:val="22"/>
          <w:szCs w:val="22"/>
        </w:rPr>
        <w:t xml:space="preserve"> замещающих должности, не являющиеся должностями муниципальной службы.</w:t>
      </w:r>
    </w:p>
    <w:p w:rsidR="00600722" w:rsidRPr="00DA3FC9" w:rsidRDefault="00600722" w:rsidP="00DA3FC9">
      <w:pPr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A3FC9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r w:rsidR="00560B6B">
        <w:rPr>
          <w:rFonts w:ascii="Times New Roman" w:eastAsia="Calibri" w:hAnsi="Times New Roman" w:cs="Times New Roman"/>
          <w:b/>
          <w:bCs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DA3FC9">
        <w:rPr>
          <w:rFonts w:ascii="Times New Roman" w:eastAsia="Calibri" w:hAnsi="Times New Roman" w:cs="Times New Roman"/>
          <w:b/>
          <w:bCs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 xml:space="preserve">1.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ресурсов на новые виды расходных обязательств в местные бюджеты.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</w:p>
    <w:p w:rsidR="00600722" w:rsidRPr="004B376A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B376A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="001264F5">
        <w:rPr>
          <w:rFonts w:ascii="Times New Roman" w:eastAsia="Calibri" w:hAnsi="Times New Roman" w:cs="Times New Roman"/>
          <w:lang w:eastAsia="ar-SA"/>
        </w:rPr>
        <w:t>сельсовета на 2025</w:t>
      </w:r>
      <w:r w:rsidRPr="004B376A">
        <w:rPr>
          <w:rFonts w:ascii="Times New Roman" w:eastAsia="Calibri" w:hAnsi="Times New Roman" w:cs="Times New Roman"/>
          <w:lang w:eastAsia="ar-SA"/>
        </w:rPr>
        <w:t xml:space="preserve"> год в </w:t>
      </w:r>
      <w:r w:rsidRPr="00DA3FC9">
        <w:rPr>
          <w:rFonts w:ascii="Times New Roman" w:eastAsia="Calibri" w:hAnsi="Times New Roman" w:cs="Times New Roman"/>
          <w:lang w:eastAsia="ar-SA"/>
        </w:rPr>
        <w:t xml:space="preserve">сумме </w:t>
      </w:r>
      <w:r w:rsidR="0055724C">
        <w:rPr>
          <w:rFonts w:ascii="Times New Roman" w:eastAsia="Calibri" w:hAnsi="Times New Roman" w:cs="Times New Roman"/>
          <w:lang w:eastAsia="ar-SA"/>
        </w:rPr>
        <w:t>1583187,55</w:t>
      </w:r>
      <w:r w:rsidR="001264F5" w:rsidRPr="005E6175">
        <w:rPr>
          <w:rFonts w:ascii="Times New Roman" w:eastAsia="Calibri" w:hAnsi="Times New Roman" w:cs="Times New Roman"/>
          <w:lang w:eastAsia="ar-SA"/>
        </w:rPr>
        <w:t xml:space="preserve"> рублей, на 2026</w:t>
      </w:r>
      <w:r w:rsidRPr="005E6175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55724C">
        <w:rPr>
          <w:rFonts w:ascii="Times New Roman" w:eastAsia="Calibri" w:hAnsi="Times New Roman" w:cs="Times New Roman"/>
          <w:lang w:eastAsia="ar-SA"/>
        </w:rPr>
        <w:t>1490543,60</w:t>
      </w:r>
      <w:r w:rsidRPr="005E6175">
        <w:rPr>
          <w:rFonts w:ascii="Times New Roman" w:eastAsia="Calibri" w:hAnsi="Times New Roman" w:cs="Times New Roman"/>
          <w:lang w:eastAsia="ar-SA"/>
        </w:rPr>
        <w:t xml:space="preserve"> </w:t>
      </w:r>
      <w:r w:rsidR="001264F5" w:rsidRPr="005E6175">
        <w:rPr>
          <w:rFonts w:ascii="Times New Roman" w:eastAsia="Calibri" w:hAnsi="Times New Roman" w:cs="Times New Roman"/>
          <w:lang w:eastAsia="ar-SA"/>
        </w:rPr>
        <w:t>рублей, на 2027</w:t>
      </w:r>
      <w:r w:rsidRPr="005E6175">
        <w:rPr>
          <w:rFonts w:ascii="Times New Roman" w:eastAsia="Calibri" w:hAnsi="Times New Roman" w:cs="Times New Roman"/>
          <w:lang w:eastAsia="ar-SA"/>
        </w:rPr>
        <w:t xml:space="preserve"> год в сумме</w:t>
      </w:r>
      <w:r w:rsidR="00E25F7C" w:rsidRPr="005E6175">
        <w:rPr>
          <w:rFonts w:ascii="Times New Roman" w:eastAsia="Calibri" w:hAnsi="Times New Roman" w:cs="Times New Roman"/>
          <w:lang w:eastAsia="ar-SA"/>
        </w:rPr>
        <w:t xml:space="preserve"> </w:t>
      </w:r>
      <w:r w:rsidR="0055724C">
        <w:rPr>
          <w:rFonts w:ascii="Times New Roman" w:eastAsia="Calibri" w:hAnsi="Times New Roman" w:cs="Times New Roman"/>
          <w:lang w:eastAsia="ar-SA"/>
        </w:rPr>
        <w:t>1570737,00</w:t>
      </w:r>
      <w:r w:rsidRPr="005E6175">
        <w:rPr>
          <w:rFonts w:ascii="Times New Roman" w:eastAsia="Calibri" w:hAnsi="Times New Roman" w:cs="Times New Roman"/>
          <w:lang w:eastAsia="ar-SA"/>
        </w:rPr>
        <w:t xml:space="preserve"> рублей</w:t>
      </w:r>
      <w:r w:rsidRPr="004B376A">
        <w:rPr>
          <w:rFonts w:ascii="Times New Roman" w:eastAsia="Calibri" w:hAnsi="Times New Roman" w:cs="Times New Roman"/>
          <w:lang w:eastAsia="ar-SA"/>
        </w:rPr>
        <w:t>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6A3436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на 1 января 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2025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</w:t>
      </w:r>
      <w:r w:rsidRPr="00062765">
        <w:rPr>
          <w:rFonts w:ascii="Times New Roman" w:eastAsia="Calibri" w:hAnsi="Times New Roman" w:cs="Times New Roman"/>
          <w:lang w:eastAsia="ar-SA"/>
        </w:rPr>
        <w:t xml:space="preserve">в сумме </w:t>
      </w:r>
      <w:r w:rsidRPr="007736B7">
        <w:rPr>
          <w:rFonts w:ascii="Times New Roman" w:eastAsia="Calibri" w:hAnsi="Times New Roman" w:cs="Times New Roman"/>
          <w:lang w:eastAsia="ar-SA"/>
        </w:rPr>
        <w:t>0</w:t>
      </w:r>
      <w:r w:rsidR="007736B7" w:rsidRPr="007736B7">
        <w:rPr>
          <w:rFonts w:ascii="Times New Roman" w:eastAsia="Calibri" w:hAnsi="Times New Roman" w:cs="Times New Roman"/>
          <w:lang w:eastAsia="ar-SA"/>
        </w:rPr>
        <w:t>,00</w:t>
      </w:r>
      <w:r w:rsidRPr="007736B7">
        <w:rPr>
          <w:rFonts w:ascii="Times New Roman" w:eastAsia="Calibri" w:hAnsi="Times New Roman" w:cs="Times New Roman"/>
          <w:lang w:eastAsia="ar-SA"/>
        </w:rPr>
        <w:t xml:space="preserve"> тыс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3.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сельсовета на 1 январ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я 2026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в сумме 0 тыс.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4.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на 1 января 2027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7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 на 2</w:t>
      </w:r>
      <w:r w:rsidR="001264F5">
        <w:rPr>
          <w:rFonts w:ascii="Times New Roman" w:eastAsia="Calibri" w:hAnsi="Times New Roman" w:cs="Times New Roman"/>
          <w:lang w:eastAsia="ar-SA"/>
        </w:rPr>
        <w:t xml:space="preserve">025 </w:t>
      </w:r>
      <w:r w:rsidRPr="00062765">
        <w:rPr>
          <w:rFonts w:ascii="Times New Roman" w:eastAsia="Calibri" w:hAnsi="Times New Roman" w:cs="Times New Roman"/>
          <w:lang w:eastAsia="ar-SA"/>
        </w:rPr>
        <w:t xml:space="preserve">год согласно приложению № 11 к настоящему решению,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8" w:history="1">
        <w:r w:rsidRPr="00062765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r w:rsidR="00560B6B">
        <w:rPr>
          <w:rFonts w:ascii="Times New Roman" w:eastAsia="Calibri" w:hAnsi="Times New Roman" w:cs="Times New Roman"/>
        </w:rPr>
        <w:t>Советского</w:t>
      </w:r>
      <w:r w:rsidR="0055724C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сельсовета Советского района на плановый период</w:t>
      </w:r>
      <w:r w:rsidR="001264F5">
        <w:rPr>
          <w:rFonts w:ascii="Times New Roman" w:eastAsia="Calibri" w:hAnsi="Times New Roman" w:cs="Times New Roman"/>
        </w:rPr>
        <w:t xml:space="preserve"> 2026 и 2027</w:t>
      </w:r>
      <w:r w:rsidRPr="00062765">
        <w:rPr>
          <w:rFonts w:ascii="Times New Roman" w:eastAsia="Calibri" w:hAnsi="Times New Roman" w:cs="Times New Roman"/>
        </w:rPr>
        <w:t xml:space="preserve"> годов согласно приложению № 12 к настоящему решению.</w:t>
      </w:r>
    </w:p>
    <w:p w:rsidR="00600722" w:rsidRPr="00062765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9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 </w:t>
      </w:r>
      <w:r w:rsidR="001264F5">
        <w:rPr>
          <w:rFonts w:ascii="Times New Roman" w:eastAsia="Calibri" w:hAnsi="Times New Roman" w:cs="Times New Roman"/>
          <w:lang w:eastAsia="ar-SA"/>
        </w:rPr>
        <w:t>на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13 к настоящему решению,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10" w:history="1">
        <w:r w:rsidRPr="00062765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гарантий </w:t>
      </w:r>
      <w:r w:rsidR="00560B6B">
        <w:rPr>
          <w:rFonts w:ascii="Times New Roman" w:eastAsia="Calibri" w:hAnsi="Times New Roman" w:cs="Times New Roman"/>
        </w:rPr>
        <w:t>Советского</w:t>
      </w:r>
      <w:r w:rsidR="0055724C">
        <w:rPr>
          <w:rFonts w:ascii="Times New Roman" w:eastAsia="Calibri" w:hAnsi="Times New Roman" w:cs="Times New Roman"/>
        </w:rPr>
        <w:t xml:space="preserve"> </w:t>
      </w:r>
      <w:r w:rsidRPr="00062765">
        <w:rPr>
          <w:rFonts w:ascii="Times New Roman" w:eastAsia="Calibri" w:hAnsi="Times New Roman" w:cs="Times New Roman"/>
        </w:rPr>
        <w:t>сельсовета Советског</w:t>
      </w:r>
      <w:r>
        <w:rPr>
          <w:rFonts w:ascii="Times New Roman" w:eastAsia="Calibri" w:hAnsi="Times New Roman" w:cs="Times New Roman"/>
        </w:rPr>
        <w:t>о район</w:t>
      </w:r>
      <w:r w:rsidR="001264F5">
        <w:rPr>
          <w:rFonts w:ascii="Times New Roman" w:eastAsia="Calibri" w:hAnsi="Times New Roman" w:cs="Times New Roman"/>
        </w:rPr>
        <w:t>а на плановый период 2026 и 2027</w:t>
      </w:r>
      <w:r w:rsidRPr="00062765">
        <w:rPr>
          <w:rFonts w:ascii="Times New Roman" w:eastAsia="Calibri" w:hAnsi="Times New Roman" w:cs="Times New Roman"/>
        </w:rPr>
        <w:t xml:space="preserve"> годов согласно приложению № 14 к настоящему решению.</w:t>
      </w:r>
    </w:p>
    <w:p w:rsidR="00600722" w:rsidRPr="00062765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lang w:eastAsia="ar-SA"/>
        </w:rPr>
        <w:t>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1264F5">
        <w:rPr>
          <w:rFonts w:ascii="Times New Roman" w:eastAsia="Calibri" w:hAnsi="Times New Roman" w:cs="Times New Roman"/>
        </w:rPr>
        <w:t>и в плановом периоде 2026 и 2027</w:t>
      </w:r>
      <w:r w:rsidRPr="00062765">
        <w:rPr>
          <w:rFonts w:ascii="Times New Roman" w:eastAsia="Calibri" w:hAnsi="Times New Roman" w:cs="Times New Roman"/>
        </w:rPr>
        <w:t xml:space="preserve"> годов</w:t>
      </w:r>
      <w:r w:rsidRPr="00062765">
        <w:rPr>
          <w:rFonts w:ascii="Times New Roman" w:eastAsia="Calibri" w:hAnsi="Times New Roman" w:cs="Times New Roman"/>
          <w:lang w:eastAsia="ar-SA"/>
        </w:rPr>
        <w:t>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>сельсовета и погашения долговых обязательств.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062765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62765">
        <w:rPr>
          <w:rFonts w:ascii="Times New Roman" w:eastAsia="Calibri" w:hAnsi="Times New Roman" w:cs="Times New Roman"/>
          <w:bCs/>
        </w:rPr>
        <w:tab/>
        <w:t>1.Настоящее решение подлежит официальному опубликованию на сайте муниципального образования «</w:t>
      </w:r>
      <w:r w:rsidR="00560B6B">
        <w:rPr>
          <w:rFonts w:ascii="Times New Roman" w:eastAsia="Calibri" w:hAnsi="Times New Roman" w:cs="Times New Roman"/>
          <w:bCs/>
        </w:rPr>
        <w:t>Советский</w:t>
      </w:r>
      <w:r w:rsidRPr="00062765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>2.Настоящее решение</w:t>
      </w:r>
      <w:r w:rsidR="001264F5">
        <w:rPr>
          <w:rFonts w:ascii="Times New Roman" w:eastAsia="Calibri" w:hAnsi="Times New Roman" w:cs="Times New Roman"/>
          <w:lang w:eastAsia="ar-SA"/>
        </w:rPr>
        <w:t xml:space="preserve"> вступает в силу с 1 января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600722" w:rsidRPr="00062765" w:rsidRDefault="00560B6B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Советского</w:t>
      </w:r>
      <w:r w:rsidR="0055724C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0722" w:rsidRPr="00062765">
        <w:rPr>
          <w:rFonts w:ascii="Times New Roman" w:eastAsia="Times New Roman" w:hAnsi="Times New Roman" w:cs="Times New Roman"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55724C">
        <w:rPr>
          <w:rFonts w:ascii="Times New Roman" w:eastAsia="Times New Roman" w:hAnsi="Times New Roman" w:cs="Times New Roman"/>
          <w:lang w:eastAsia="ar-SA"/>
        </w:rPr>
        <w:t>О.И.Кондакова</w:t>
      </w:r>
      <w:proofErr w:type="spell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Глава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55724C">
        <w:rPr>
          <w:rFonts w:ascii="Times New Roman" w:eastAsia="Calibri" w:hAnsi="Times New Roman" w:cs="Times New Roman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55724C">
        <w:rPr>
          <w:rFonts w:ascii="Times New Roman" w:eastAsia="Calibri" w:hAnsi="Times New Roman" w:cs="Times New Roman"/>
          <w:lang w:eastAsia="ar-SA"/>
        </w:rPr>
        <w:t>Н.Т.Петров</w:t>
      </w:r>
      <w:proofErr w:type="spell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F5933" w:rsidRDefault="00EF5933" w:rsidP="00600722"/>
    <w:p w:rsidR="00AF462D" w:rsidRDefault="00AF462D" w:rsidP="00600722"/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</w:t>
      </w:r>
      <w:r w:rsidR="001264F5">
        <w:rPr>
          <w:rFonts w:ascii="Times New Roman" w:eastAsia="Times New Roman" w:hAnsi="Times New Roman" w:cs="Times New Roman"/>
        </w:rPr>
        <w:t>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60B6B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55724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сельсовета Советског</w:t>
      </w:r>
      <w:r w:rsidR="001264F5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5812"/>
        <w:gridCol w:w="1559"/>
      </w:tblGrid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1264F5">
              <w:rPr>
                <w:rFonts w:ascii="Times New Roman" w:eastAsia="Times New Roman" w:hAnsi="Times New Roman" w:cs="Times New Roman"/>
                <w:lang w:eastAsia="ar-SA"/>
              </w:rPr>
              <w:t>умма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Привлечение бюджетных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ение бюджетных кредито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бюджетами </w:t>
            </w:r>
            <w:r w:rsidR="000F4321">
              <w:rPr>
                <w:rFonts w:ascii="Times New Roman" w:eastAsia="Times New Roman" w:hAnsi="Times New Roman" w:cs="Times New Roman"/>
                <w:lang w:eastAsia="ar-SA"/>
              </w:rPr>
              <w:t xml:space="preserve">сельских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A72E7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2651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651" w:rsidRDefault="00B32651" w:rsidP="00B32651">
            <w:pPr>
              <w:jc w:val="right"/>
            </w:pPr>
            <w:r w:rsidRPr="00B71DA2">
              <w:rPr>
                <w:rFonts w:ascii="Times New Roman" w:eastAsia="Times New Roman" w:hAnsi="Times New Roman" w:cs="Times New Roman"/>
                <w:lang w:eastAsia="ar-SA"/>
              </w:rPr>
              <w:t>-4679266,00</w:t>
            </w:r>
          </w:p>
        </w:tc>
      </w:tr>
      <w:tr w:rsidR="00B32651" w:rsidRPr="00062765" w:rsidTr="007736B7">
        <w:trPr>
          <w:trHeight w:val="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651" w:rsidRDefault="00B32651" w:rsidP="00B32651">
            <w:pPr>
              <w:jc w:val="right"/>
            </w:pPr>
            <w:r w:rsidRPr="00B71DA2">
              <w:rPr>
                <w:rFonts w:ascii="Times New Roman" w:eastAsia="Times New Roman" w:hAnsi="Times New Roman" w:cs="Times New Roman"/>
                <w:lang w:eastAsia="ar-SA"/>
              </w:rPr>
              <w:t>-4679266,00</w:t>
            </w:r>
          </w:p>
        </w:tc>
      </w:tr>
      <w:tr w:rsidR="00B32651" w:rsidRPr="00062765" w:rsidTr="007736B7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651" w:rsidRPr="00062765" w:rsidRDefault="00B32651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651" w:rsidRDefault="00B32651" w:rsidP="00B32651">
            <w:pPr>
              <w:jc w:val="right"/>
            </w:pPr>
            <w:r w:rsidRPr="00B71DA2">
              <w:rPr>
                <w:rFonts w:ascii="Times New Roman" w:eastAsia="Times New Roman" w:hAnsi="Times New Roman" w:cs="Times New Roman"/>
                <w:lang w:eastAsia="ar-SA"/>
              </w:rPr>
              <w:t>-4679266,00</w:t>
            </w:r>
          </w:p>
        </w:tc>
      </w:tr>
      <w:tr w:rsidR="004F0A4C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A4C" w:rsidRPr="00062765" w:rsidRDefault="004F0A4C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A4C" w:rsidRPr="00062765" w:rsidRDefault="004F0A4C" w:rsidP="004F0A4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4F0A4C" w:rsidRPr="00062765" w:rsidRDefault="004F0A4C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651" w:rsidRPr="00B32651" w:rsidRDefault="00B32651" w:rsidP="00B3265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B32651"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  <w:p w:rsidR="004F0A4C" w:rsidRPr="004F0A4C" w:rsidRDefault="004F0A4C" w:rsidP="004F0A4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42270" w:rsidRPr="00062765" w:rsidTr="007736B7">
        <w:trPr>
          <w:trHeight w:val="2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62765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62765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51" w:rsidRPr="00B32651" w:rsidRDefault="00B32651" w:rsidP="00B32651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32651"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  <w:p w:rsidR="00642270" w:rsidRDefault="00642270" w:rsidP="00642270">
            <w:pPr>
              <w:jc w:val="right"/>
            </w:pPr>
          </w:p>
        </w:tc>
      </w:tr>
      <w:tr w:rsidR="00B32651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51" w:rsidRDefault="00B32651" w:rsidP="00B32651">
            <w:pPr>
              <w:jc w:val="right"/>
            </w:pPr>
            <w:r w:rsidRPr="00797905"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</w:tc>
      </w:tr>
      <w:tr w:rsidR="00B32651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51" w:rsidRDefault="00B32651" w:rsidP="00B32651">
            <w:pPr>
              <w:jc w:val="right"/>
            </w:pPr>
            <w:r w:rsidRPr="00797905"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</w:tc>
      </w:tr>
      <w:tr w:rsidR="00B32651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51" w:rsidRPr="00062765" w:rsidRDefault="00B32651" w:rsidP="006422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651" w:rsidRPr="00062765" w:rsidRDefault="00B32651" w:rsidP="006422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B32651" w:rsidRPr="00062765" w:rsidRDefault="00B32651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51" w:rsidRDefault="00B32651" w:rsidP="00B32651">
            <w:pPr>
              <w:jc w:val="right"/>
            </w:pPr>
            <w:r w:rsidRPr="00797905"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F36B3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60B6B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сельсовета</w:t>
      </w:r>
      <w:proofErr w:type="spellEnd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Советского района Курской области</w:t>
      </w:r>
    </w:p>
    <w:p w:rsidR="00AF462D" w:rsidRPr="00062765" w:rsidRDefault="001264F5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2026 и 2027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4820"/>
        <w:gridCol w:w="1417"/>
        <w:gridCol w:w="1405"/>
      </w:tblGrid>
      <w:tr w:rsidR="00AF462D" w:rsidRPr="00062765" w:rsidTr="0055724C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55724C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55724C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4F0A4C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4F0A4C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-4665021,00</w:t>
            </w:r>
          </w:p>
        </w:tc>
      </w:tr>
      <w:tr w:rsidR="0055724C" w:rsidRPr="00062765" w:rsidTr="0055724C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-4665021,00</w:t>
            </w:r>
          </w:p>
        </w:tc>
      </w:tr>
      <w:tr w:rsidR="0055724C" w:rsidRPr="00062765" w:rsidTr="0055724C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-4665021,00</w:t>
            </w:r>
          </w:p>
        </w:tc>
      </w:tr>
      <w:tr w:rsidR="0055724C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-4665021,00</w:t>
            </w:r>
          </w:p>
        </w:tc>
      </w:tr>
      <w:tr w:rsidR="0055724C" w:rsidRPr="00062765" w:rsidTr="0055724C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55724C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55724C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55724C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24C" w:rsidRPr="00062765" w:rsidRDefault="0055724C" w:rsidP="0041094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55724C" w:rsidRPr="00062765" w:rsidRDefault="0055724C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24C" w:rsidRPr="004F0A4C" w:rsidRDefault="0055724C" w:rsidP="00B712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1E85" w:rsidRDefault="007A1E8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1E85" w:rsidRDefault="007A1E8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t>Приложение № 3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B3265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сельсовета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>в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88"/>
        <w:gridCol w:w="6410"/>
        <w:gridCol w:w="1566"/>
      </w:tblGrid>
      <w:tr w:rsidR="00AF462D" w:rsidRPr="00062765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062765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062765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A737C" w:rsidRDefault="005572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3484617,00</w:t>
            </w:r>
          </w:p>
        </w:tc>
      </w:tr>
      <w:tr w:rsidR="00AF462D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A737C" w:rsidRDefault="005F5DA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605037,00</w:t>
            </w:r>
          </w:p>
        </w:tc>
      </w:tr>
      <w:tr w:rsidR="00AF462D" w:rsidRPr="00062765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B14754" w:rsidRDefault="005F5DA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605037,00</w:t>
            </w:r>
          </w:p>
        </w:tc>
      </w:tr>
      <w:tr w:rsidR="00AF462D" w:rsidRPr="00062765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BA0D04" w:rsidRDefault="0037190B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dst3019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статьями 227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, </w:t>
            </w:r>
            <w:hyperlink r:id="rId12" w:anchor="dst10877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227.1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и </w:t>
            </w:r>
            <w:hyperlink r:id="rId13" w:anchor="dst101491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228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AB4A5F" w:rsidRDefault="00A763C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571473,00</w:t>
            </w:r>
          </w:p>
        </w:tc>
      </w:tr>
      <w:tr w:rsidR="00A763C5" w:rsidRPr="00062765" w:rsidTr="00B712F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BA701E" w:rsidRDefault="00A763C5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01 02020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814D6E" w:rsidRDefault="00A763C5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814D6E" w:rsidRDefault="00A763C5" w:rsidP="00B71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23369,00</w:t>
            </w:r>
          </w:p>
        </w:tc>
      </w:tr>
      <w:tr w:rsidR="00A763C5" w:rsidRPr="00062765" w:rsidTr="00BA0D04">
        <w:trPr>
          <w:trHeight w:val="177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BA0D04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7184,00</w:t>
            </w:r>
          </w:p>
        </w:tc>
      </w:tr>
      <w:tr w:rsidR="00A763C5" w:rsidRPr="00062765" w:rsidTr="00D6340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D2473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4735">
              <w:rPr>
                <w:rFonts w:ascii="Times New Roman" w:eastAsia="Times New Roman" w:hAnsi="Times New Roman" w:cs="Times New Roman"/>
                <w:lang w:eastAsia="ar-SA"/>
              </w:rPr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37190B">
            <w:pPr>
              <w:rPr>
                <w:rFonts w:ascii="Times New Roman" w:hAnsi="Times New Roman" w:cs="Times New Roman"/>
              </w:rPr>
            </w:pPr>
            <w:proofErr w:type="gramStart"/>
            <w:r w:rsidRPr="00BA0D04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A0D04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A763C5" w:rsidRPr="00BA0D04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3011,00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37190B">
            <w:pPr>
              <w:rPr>
                <w:rFonts w:ascii="Times New Roman" w:hAnsi="Times New Roman" w:cs="Times New Roman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  <w:p w:rsidR="00A763C5" w:rsidRPr="0006276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2858436,00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743581,00</w:t>
            </w:r>
          </w:p>
        </w:tc>
      </w:tr>
      <w:tr w:rsidR="00A763C5" w:rsidRPr="00062765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743581,00</w:t>
            </w:r>
          </w:p>
        </w:tc>
      </w:tr>
      <w:tr w:rsidR="00A763C5" w:rsidRPr="00062765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2114855,00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A763C5" w:rsidRPr="00062765" w:rsidTr="005F5DA7">
        <w:trPr>
          <w:trHeight w:val="85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419329,00</w:t>
            </w:r>
          </w:p>
        </w:tc>
      </w:tr>
      <w:tr w:rsidR="00A763C5" w:rsidRPr="00062765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419329,00</w:t>
            </w:r>
          </w:p>
        </w:tc>
      </w:tr>
      <w:tr w:rsidR="00A763C5" w:rsidRPr="00062765" w:rsidTr="00A72E7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8B638D">
            <w:pPr>
              <w:jc w:val="right"/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500C38">
            <w:pPr>
              <w:jc w:val="right"/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500C38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A763C5" w:rsidRPr="00062765" w:rsidTr="00A72E7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A763C5" w:rsidRPr="00062765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A763C5" w:rsidRPr="00062765" w:rsidTr="00A72E7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A763C5" w:rsidRPr="00062765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8A737C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1194649,00</w:t>
            </w:r>
          </w:p>
        </w:tc>
      </w:tr>
      <w:tr w:rsidR="00A763C5" w:rsidRPr="00062765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1194649,00</w:t>
            </w:r>
          </w:p>
        </w:tc>
      </w:tr>
      <w:tr w:rsidR="00A763C5" w:rsidRPr="00062765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F592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A763C5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763C5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A763C5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763C5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4F5924" w:rsidRDefault="00A763C5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F59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A763C5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763C5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B32651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32651" w:rsidRDefault="00B32651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C6D45" w:rsidRDefault="00FC6D4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C6D45" w:rsidRDefault="00FC6D4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B32651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B3265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3575736,00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EF455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3656789,00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980">
              <w:rPr>
                <w:rFonts w:ascii="Times New Roman" w:eastAsia="Times New Roman" w:hAnsi="Times New Roman" w:cs="Times New Roman"/>
                <w:lang w:eastAsia="ar-SA"/>
              </w:rPr>
              <w:t>664560,00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714359,00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664560,00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980">
              <w:rPr>
                <w:rFonts w:ascii="Times New Roman" w:eastAsia="Times New Roman" w:hAnsi="Times New Roman" w:cs="Times New Roman"/>
                <w:lang w:eastAsia="ar-SA"/>
              </w:rPr>
              <w:t>714359,00</w:t>
            </w:r>
          </w:p>
        </w:tc>
      </w:tr>
      <w:tr w:rsidR="00BA0D04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062765" w:rsidRDefault="00BA0D04" w:rsidP="00BA0D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BA0D04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dst3019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статьями 227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, </w:t>
            </w:r>
            <w:hyperlink r:id="rId15" w:anchor="dst10877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227.1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и </w:t>
            </w:r>
            <w:hyperlink r:id="rId16" w:anchor="dst101491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228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4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629001,00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D04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677140,00</w:t>
            </w:r>
          </w:p>
        </w:tc>
      </w:tr>
      <w:tr w:rsidR="00B32651" w:rsidRPr="00062765" w:rsidTr="00B712F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BA701E" w:rsidRDefault="00B32651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01 02020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814D6E" w:rsidRDefault="00B32651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814D6E" w:rsidRDefault="00B32651" w:rsidP="00B71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25812,00</w:t>
            </w:r>
          </w:p>
        </w:tc>
      </w:tr>
      <w:tr w:rsidR="00B32651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BA0D04" w:rsidRDefault="00B32651" w:rsidP="00BA0D04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8055,00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D24735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4735">
              <w:rPr>
                <w:rFonts w:ascii="Times New Roman" w:eastAsia="Times New Roman" w:hAnsi="Times New Roman" w:cs="Times New Roman"/>
                <w:lang w:eastAsia="ar-SA"/>
              </w:rPr>
              <w:t>1 01 02080 01 0000 110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BA0D04" w:rsidRDefault="00B32651" w:rsidP="00BA0D04">
            <w:pPr>
              <w:rPr>
                <w:rFonts w:ascii="Times New Roman" w:hAnsi="Times New Roman" w:cs="Times New Roman"/>
              </w:rPr>
            </w:pPr>
            <w:proofErr w:type="gramStart"/>
            <w:r w:rsidRPr="00BA0D04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A0D04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B32651" w:rsidRPr="00BA0D04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3191,00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3352,00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BF178C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2890032,00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BF178C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2921286,00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783462,00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783462,00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2126194,00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2137824,00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430668,00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442298,00</w:t>
            </w:r>
          </w:p>
        </w:tc>
      </w:tr>
      <w:tr w:rsidR="00235980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80" w:rsidRPr="00050162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430668,00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80" w:rsidRPr="00050162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442298,00</w:t>
            </w:r>
          </w:p>
        </w:tc>
      </w:tr>
      <w:tr w:rsidR="00235980" w:rsidRPr="00062765" w:rsidTr="007736B7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235980" w:rsidRPr="00062765" w:rsidTr="007736B7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F52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B32651" w:rsidRPr="00062765" w:rsidTr="007736B7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5F52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Default="00235980" w:rsidP="005F52E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Default="00235980" w:rsidP="005F52E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235980" w:rsidRPr="00062765" w:rsidTr="007736B7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B32651" w:rsidRPr="00062765" w:rsidTr="00235980">
        <w:trPr>
          <w:trHeight w:val="18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062765" w:rsidRDefault="00B32651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062765" w:rsidRDefault="00B32651" w:rsidP="005F52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5F52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5F52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235980" w:rsidRPr="00062765" w:rsidTr="007736B7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B32651" w:rsidRPr="00062765" w:rsidTr="007736B7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B32651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1053919,00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1008232,00</w:t>
            </w:r>
          </w:p>
        </w:tc>
      </w:tr>
      <w:tr w:rsidR="0023598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1053919,00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1008232,00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23598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23598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EF455D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EF455D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</w:tbl>
    <w:p w:rsidR="00AF462D" w:rsidRDefault="00AF462D" w:rsidP="005572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062765">
        <w:rPr>
          <w:rFonts w:ascii="Times New Roman" w:eastAsia="Times New Roman" w:hAnsi="Times New Roman" w:cs="Times New Roman"/>
        </w:rPr>
        <w:t>риложение №5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E0593E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E0593E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E0593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сельсовета Советского района Курской области 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1264F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062765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062765" w:rsidRDefault="00E21A4F" w:rsidP="00E059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3570393,00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</w:t>
            </w:r>
            <w:r w:rsidR="00581C32" w:rsidRPr="00A5741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AF462D" w:rsidRPr="00A57413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AF462D" w:rsidRPr="00062765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757E9B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AF462D" w:rsidRPr="00062765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0593E" w:rsidRPr="00062765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0593E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0593E" w:rsidRPr="00062765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93E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E059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="00E059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A31B1C" w:rsidRPr="00A5741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0593E" w:rsidRPr="0006276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0593E" w:rsidRPr="00062765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0593E" w:rsidRPr="00062765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A57413" w:rsidRDefault="00E0593E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462D" w:rsidRPr="008A737C" w:rsidRDefault="00E0593E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AF462D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462D" w:rsidRPr="00062765" w:rsidRDefault="00757E9B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AF462D" w:rsidRPr="00062765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8A737C" w:rsidRDefault="00E21A4F" w:rsidP="00A72E7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  <w:r w:rsidR="00B712F7">
              <w:rPr>
                <w:rFonts w:ascii="Times New Roman" w:eastAsia="Times New Roman" w:hAnsi="Times New Roman" w:cs="Times New Roman"/>
                <w:lang w:eastAsia="ar-SA"/>
              </w:rPr>
              <w:t>1393,00</w:t>
            </w:r>
          </w:p>
        </w:tc>
      </w:tr>
      <w:tr w:rsidR="00AF462D" w:rsidRPr="00062765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062765" w:rsidRDefault="00B712F7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</w:t>
            </w:r>
            <w:r w:rsidR="00A55DD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712F7" w:rsidRPr="0006276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757E9B" w:rsidRPr="00062765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7451E1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757E9B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7451E1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AF462D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B712F7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7B6B86" w:rsidRPr="007B6B86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7B6B86" w:rsidRDefault="00B712F7" w:rsidP="007B6B8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7B6B86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B6B86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757E9B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A459BB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B" w:rsidRDefault="00B712F7" w:rsidP="00A459B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459BB" w:rsidRPr="008043FA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757E9B" w:rsidRPr="00062765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757E9B" w:rsidRPr="00062765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757E9B" w:rsidRPr="00062765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062765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712F7" w:rsidRDefault="00A55DD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155873</w:t>
            </w:r>
            <w:r w:rsidR="00AF462D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55DD0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D0" w:rsidRDefault="00A55DD0" w:rsidP="00A55DD0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55DD0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D0" w:rsidRDefault="00A55DD0" w:rsidP="00A55DD0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55DD0" w:rsidRPr="00062765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D0" w:rsidRDefault="00A55DD0" w:rsidP="00A55DD0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55DD0" w:rsidRPr="00062765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D0" w:rsidRDefault="00A55DD0" w:rsidP="00A55DD0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55DD0" w:rsidRPr="0006276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DD0" w:rsidRPr="00062765" w:rsidRDefault="00A55DD0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D0" w:rsidRDefault="00A55DD0" w:rsidP="00A55DD0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F462D" w:rsidRPr="00062765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B712F7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45396D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0000</w:t>
            </w:r>
            <w:r w:rsidR="00AF462D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57E9B" w:rsidRPr="00062765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45396D" w:rsidRPr="00062765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B3302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Default="00757E9B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5396D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5396D" w:rsidRPr="0006276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Default="00757E9B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5396D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B712F7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B712F7" w:rsidRDefault="00A5741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E8268A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A57413" w:rsidRPr="0006276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712F7" w:rsidRPr="0006276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Pr="00B712F7" w:rsidRDefault="00B712F7" w:rsidP="00B712F7">
            <w:pPr>
              <w:jc w:val="right"/>
              <w:rPr>
                <w:b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650000,00</w:t>
            </w:r>
          </w:p>
        </w:tc>
      </w:tr>
      <w:tr w:rsidR="00B712F7" w:rsidRPr="00062765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Default="00B712F7" w:rsidP="00B712F7">
            <w:pPr>
              <w:jc w:val="right"/>
            </w:pPr>
            <w:r w:rsidRPr="002576E3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A57413" w:rsidRPr="00062765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413" w:rsidRDefault="00B712F7" w:rsidP="00A574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AF462D" w:rsidRPr="00062765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A57413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00000,</w:t>
            </w:r>
            <w:r w:rsidR="00A57413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B712F7" w:rsidRPr="00062765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B71049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B712F7" w:rsidRPr="00062765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B71049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B712F7" w:rsidRPr="0006276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B71049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62D" w:rsidRPr="00B712F7" w:rsidRDefault="00B712F7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B712F7" w:rsidRPr="00062765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2F7" w:rsidRDefault="00B712F7" w:rsidP="00B712F7">
            <w:pPr>
              <w:jc w:val="right"/>
            </w:pPr>
            <w:r w:rsidRPr="002263E6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712F7" w:rsidRPr="00062765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2F7" w:rsidRDefault="00B712F7" w:rsidP="00B712F7">
            <w:pPr>
              <w:jc w:val="right"/>
            </w:pPr>
            <w:r w:rsidRPr="002263E6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712F7" w:rsidRPr="0006276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Default="00B712F7" w:rsidP="00B712F7">
            <w:pPr>
              <w:jc w:val="right"/>
            </w:pPr>
            <w:r w:rsidRPr="002263E6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757E9B" w:rsidRPr="003E705B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E9B" w:rsidRPr="00062765" w:rsidRDefault="00757E9B" w:rsidP="00A55DD0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E9B" w:rsidRPr="00062765" w:rsidRDefault="00757E9B" w:rsidP="00A55DD0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b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E8268A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Default="00757E9B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248</w:t>
            </w:r>
            <w:r w:rsidR="00E8268A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712F7" w:rsidRPr="00062765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60B6B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E21A4F">
        <w:rPr>
          <w:rFonts w:ascii="Times New Roman" w:eastAsia="Times New Roman" w:hAnsi="Times New Roman" w:cs="Times New Roman"/>
        </w:rPr>
        <w:t xml:space="preserve"> </w:t>
      </w:r>
      <w:r w:rsidR="009B6E90" w:rsidRPr="00062765">
        <w:rPr>
          <w:rFonts w:ascii="Times New Roman" w:eastAsia="Times New Roman" w:hAnsi="Times New Roman" w:cs="Times New Roman"/>
        </w:rPr>
        <w:t>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E21A4F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9B6E90" w:rsidRPr="00062765" w:rsidRDefault="001264F5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9B6E90"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E21A4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сельсовета Советского района Курской области в плановый пе</w:t>
      </w:r>
      <w:r w:rsidR="001264F5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8"/>
        <w:gridCol w:w="1418"/>
        <w:gridCol w:w="567"/>
        <w:gridCol w:w="1701"/>
        <w:gridCol w:w="1701"/>
      </w:tblGrid>
      <w:tr w:rsidR="009B6E9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62765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9B6E90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B6E90" w:rsidRPr="00062765" w:rsidTr="007736B7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62765" w:rsidRDefault="00E21A4F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Default="00E21A4F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9B6E9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3E705B" w:rsidRDefault="00E21A4F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106467,40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3E705B" w:rsidRDefault="00E21A4F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224391,00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1DE0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DE0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F31DE0" w:rsidRPr="00A57413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E21A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F31DE0" w:rsidRPr="00A57413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3E705B" w:rsidTr="007736B7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F31DE0" w:rsidRPr="00062765" w:rsidTr="007736B7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1DE0" w:rsidRPr="00062765" w:rsidTr="007736B7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04FD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="00404FD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A57413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F31DE0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A57413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F31DE0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="00404FD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1DE0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62765" w:rsidRDefault="00F31DE0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8A737C" w:rsidRDefault="00C52AD5" w:rsidP="00F3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31DE0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8A737C" w:rsidRDefault="00C52AD5" w:rsidP="00F3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31DE0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F31DE0" w:rsidRPr="00062765" w:rsidTr="007736B7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8A737C" w:rsidRDefault="00C52AD5" w:rsidP="00F31DE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8A737C" w:rsidRDefault="00C52AD5" w:rsidP="00F31DE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F31DE0" w:rsidRPr="00062765" w:rsidTr="007736B7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="006F2E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="006F2E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F31DE0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C52AD5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F31DE0" w:rsidRPr="007B6B86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7B6B86" w:rsidRDefault="00C52AD5" w:rsidP="00F31DE0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F31DE0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F31DE0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7B6B86" w:rsidRDefault="00C52AD5" w:rsidP="00F31DE0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F31DE0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F31DE0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F31DE0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F31DE0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F31DE0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1DE0" w:rsidRPr="00062765" w:rsidTr="007736B7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3E705B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3E705B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062765" w:rsidTr="007736B7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6B3302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1DE0" w:rsidRPr="00062765" w:rsidTr="007736B7">
        <w:trPr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2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6F2E13" w:rsidP="00F31DE0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6F2E13" w:rsidRPr="00062765" w:rsidTr="007736B7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6F2E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Pr="00891F3A">
              <w:rPr>
                <w:rFonts w:ascii="Times New Roman" w:eastAsia="Times New Roman" w:hAnsi="Times New Roman" w:cs="Times New Roman"/>
                <w:lang w:eastAsia="ar-SA"/>
              </w:rPr>
              <w:t>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6F2E13" w:rsidRPr="00062765" w:rsidTr="007736B7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6F2E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Pr="00891F3A">
              <w:rPr>
                <w:rFonts w:ascii="Times New Roman" w:eastAsia="Times New Roman" w:hAnsi="Times New Roman" w:cs="Times New Roman"/>
                <w:lang w:eastAsia="ar-SA"/>
              </w:rPr>
              <w:t>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Default="006F2E13" w:rsidP="00F31DE0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F31DE0" w:rsidRPr="00062765" w:rsidTr="007736B7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="00F31DE0"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7B76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1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404FD6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6F2E13" w:rsidRPr="00062765" w:rsidTr="007736B7">
        <w:trPr>
          <w:trHeight w:val="2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404FD6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B6455" w:rsidRPr="00062765" w:rsidTr="007736B7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455" w:rsidRDefault="006F2E13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6F2E13" w:rsidP="00BB6455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B645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C52AD5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C52AD5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17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="006F2E13">
              <w:rPr>
                <w:rFonts w:ascii="Times New Roman" w:hAnsi="Times New Roman" w:cs="Times New Roman"/>
              </w:rPr>
              <w:t xml:space="preserve">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1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="006F2E13">
              <w:rPr>
                <w:rFonts w:ascii="Times New Roman" w:hAnsi="Times New Roman" w:cs="Times New Roman"/>
              </w:rPr>
              <w:t xml:space="preserve">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F31DE0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C52AD5" w:rsidP="00F31DE0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="00F31DE0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="00F31DE0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1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9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</w:tbl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6F2E13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6F2E13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60B6B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6F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AF462D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709"/>
        <w:gridCol w:w="1417"/>
        <w:gridCol w:w="709"/>
        <w:gridCol w:w="2551"/>
      </w:tblGrid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BB6455" w:rsidRPr="00062765" w:rsidTr="00BB6455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4679266,00</w:t>
            </w:r>
          </w:p>
        </w:tc>
      </w:tr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455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BB6455" w:rsidRPr="00A57413" w:rsidRDefault="00BB6455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rPr>
          <w:trHeight w:val="3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rPr>
          <w:trHeight w:val="4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C42CAF" w:rsidRPr="00062765" w:rsidTr="00BB6455">
        <w:trPr>
          <w:trHeight w:val="6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6F2E13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C42CAF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6F2E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C42CAF" w:rsidRPr="00062765" w:rsidTr="00BB6455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42CAF" w:rsidRPr="00062765" w:rsidTr="00BB6455">
        <w:trPr>
          <w:trHeight w:val="8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6F2E1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="006F2E1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C42CAF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6F2E13" w:rsidRPr="00062765" w:rsidTr="00BB6455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3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5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8A737C" w:rsidRDefault="00DF34AB" w:rsidP="00C42CA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C42CAF" w:rsidRPr="00062765" w:rsidTr="00BB6455">
        <w:trPr>
          <w:trHeight w:val="126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A24943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A24943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1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281220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281220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42CAF" w:rsidRPr="00062765" w:rsidTr="00BB6455">
        <w:trPr>
          <w:trHeight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="00C42CAF" w:rsidRPr="000D7B6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7B6B86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7B6B86" w:rsidRDefault="00DF34AB" w:rsidP="00C42CA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C42CAF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DF34AB" w:rsidRPr="00062765" w:rsidTr="00BB6455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DF34AB" w:rsidRPr="00062765" w:rsidTr="00BB6455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DF34AB" w:rsidRPr="00062765" w:rsidTr="00BB6455">
        <w:trPr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C42CAF" w:rsidRPr="00062765" w:rsidTr="00BB6455">
        <w:trPr>
          <w:trHeight w:val="3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155873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C42CAF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C42CAF" w:rsidRPr="00062765" w:rsidTr="00BB6455">
        <w:trPr>
          <w:trHeight w:val="3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C42CAF" w:rsidRPr="00062765" w:rsidTr="00BB6455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C42CAF" w:rsidRPr="00062765" w:rsidTr="00BB6455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3B638C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C42CAF" w:rsidRPr="00062765" w:rsidTr="00BB6455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2CAF" w:rsidRPr="00062765" w:rsidTr="00BB6455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10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7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5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6B3302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4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2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C42CAF" w:rsidRPr="00062765" w:rsidTr="00BB6455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6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1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2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DF34AB" w:rsidRPr="00062765" w:rsidTr="00BB6455">
        <w:trPr>
          <w:trHeight w:val="2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171768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DF34AB" w:rsidRPr="00062765" w:rsidTr="00BB6455">
        <w:trPr>
          <w:trHeight w:val="2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171768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C42CAF" w:rsidRPr="00062765" w:rsidTr="00BB6455">
        <w:trPr>
          <w:trHeight w:val="3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600000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F34AB" w:rsidRPr="00062765" w:rsidTr="00BB6455">
        <w:trPr>
          <w:trHeight w:val="3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747980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DF34AB" w:rsidRPr="00062765" w:rsidTr="00BB6455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747980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DF34AB" w:rsidRPr="00062765" w:rsidTr="00BB6455">
        <w:trPr>
          <w:trHeight w:val="4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747980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C42CAF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DF34AB" w:rsidRPr="00062765" w:rsidTr="00BB6455">
        <w:trPr>
          <w:trHeight w:val="16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C7160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DF34AB" w:rsidRPr="00062765" w:rsidTr="00BB6455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C7160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DF34AB" w:rsidRPr="00062765" w:rsidTr="00BB6455">
        <w:trPr>
          <w:trHeight w:val="18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C7160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42CAF" w:rsidRPr="003E705B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3E705B" w:rsidRDefault="00DF34AB" w:rsidP="00C42CAF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b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17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1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C42CAF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F34AB" w:rsidRPr="00062765" w:rsidTr="00BB6455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B129F3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5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B129F3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4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1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9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5D0FD6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</w:tbl>
    <w:p w:rsidR="00BB6455" w:rsidRPr="00062765" w:rsidRDefault="00BB6455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60B6B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DF34AB">
        <w:rPr>
          <w:rFonts w:ascii="Times New Roman" w:eastAsia="Times New Roman" w:hAnsi="Times New Roman" w:cs="Times New Roman"/>
        </w:rPr>
        <w:t xml:space="preserve"> </w:t>
      </w:r>
      <w:r w:rsidR="008567BE" w:rsidRPr="00062765">
        <w:rPr>
          <w:rFonts w:ascii="Times New Roman" w:eastAsia="Times New Roman" w:hAnsi="Times New Roman" w:cs="Times New Roman"/>
        </w:rPr>
        <w:t>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DF34AB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8567BE" w:rsidRPr="00062765" w:rsidRDefault="001264F5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8567BE"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60B6B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DF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417"/>
        <w:gridCol w:w="709"/>
        <w:gridCol w:w="1559"/>
        <w:gridCol w:w="1418"/>
      </w:tblGrid>
      <w:tr w:rsidR="00C42CAF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C42CAF" w:rsidTr="00C42CAF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4429655,00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4665021,00</w:t>
            </w:r>
          </w:p>
        </w:tc>
      </w:tr>
      <w:tr w:rsidR="00C42CAF" w:rsidRPr="003E705B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106467,40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224391,00</w:t>
            </w:r>
          </w:p>
        </w:tc>
      </w:tr>
      <w:tr w:rsidR="00404FD6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2C4E" w:rsidRPr="00A57413" w:rsidTr="00C42CAF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A57413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8A737C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552C4E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552C4E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8A737C" w:rsidTr="00C42CAF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8A737C" w:rsidRDefault="00552C4E" w:rsidP="002E1EE4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8A737C" w:rsidRDefault="00552C4E" w:rsidP="002E1EE4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552C4E" w:rsidRPr="00062765" w:rsidTr="00C42CAF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4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RPr="00062765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RPr="007B6B86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7B6B86" w:rsidRDefault="00552C4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7B6B86" w:rsidRDefault="00552C4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2C4E" w:rsidRPr="00062765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062765" w:rsidRDefault="00552C4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552C4E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Tr="00C42CAF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Tr="00C42CAF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062765" w:rsidTr="00C42CA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C42CAF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C42CAF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3E705B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3E705B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2CAF" w:rsidTr="00C42CAF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6B3302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RPr="00062765" w:rsidTr="00C42CAF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C42CAF" w:rsidTr="00C42CAF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Default="00EC2D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EC2D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EC2D13" w:rsidRPr="00062765" w:rsidTr="00C42CA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EC2D13" w:rsidTr="00C42CAF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552C4E" w:rsidTr="00C42CAF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RPr="00062765" w:rsidTr="00C42CAF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Default="00552C4E" w:rsidP="002E1EE4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7B76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RPr="00062765" w:rsidTr="00C42CA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3E705B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="004E4AEE">
              <w:rPr>
                <w:rFonts w:ascii="Times New Roman" w:hAnsi="Times New Roman" w:cs="Times New Roman"/>
              </w:rPr>
              <w:t xml:space="preserve">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="004E4AEE">
              <w:rPr>
                <w:rFonts w:ascii="Times New Roman" w:hAnsi="Times New Roman" w:cs="Times New Roman"/>
              </w:rPr>
              <w:t xml:space="preserve">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42CAF" w:rsidRPr="00062765" w:rsidTr="00C42CAF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</w:tbl>
    <w:p w:rsidR="00C42CAF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2CAF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2CAF" w:rsidRPr="00062765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4E4AEE">
        <w:rPr>
          <w:rFonts w:ascii="Times New Roman" w:eastAsia="Times New Roman" w:hAnsi="Times New Roman" w:cs="Times New Roman"/>
        </w:rPr>
        <w:t xml:space="preserve"> 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4E4AEE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</w:t>
            </w:r>
            <w:r w:rsidR="00126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4679266,00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2D13" w:rsidRDefault="00EC2D13" w:rsidP="00EC2D13">
            <w:pPr>
              <w:jc w:val="right"/>
            </w:pPr>
            <w:r w:rsidRPr="00AF5059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EC2D13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C2D13" w:rsidRDefault="00EC2D13" w:rsidP="00EC2D13">
            <w:pPr>
              <w:jc w:val="right"/>
            </w:pPr>
            <w:r w:rsidRPr="00AF5059">
              <w:rPr>
                <w:rFonts w:ascii="Times New Roman" w:eastAsia="Times New Roman" w:hAnsi="Times New Roman" w:cs="Times New Roman"/>
                <w:lang w:eastAsia="ar-SA"/>
              </w:rPr>
              <w:t>600000,00</w:t>
            </w:r>
          </w:p>
        </w:tc>
      </w:tr>
      <w:tr w:rsidR="00AF462D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EC2D13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EC2D13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C2D13" w:rsidRDefault="00EC2D13" w:rsidP="00EC2D13">
            <w:pPr>
              <w:jc w:val="right"/>
            </w:pPr>
            <w:r w:rsidRPr="0013357B">
              <w:rPr>
                <w:rFonts w:ascii="Times New Roman" w:hAnsi="Times New Roman" w:cs="Times New Roman"/>
              </w:rPr>
              <w:t>50000,00</w:t>
            </w:r>
          </w:p>
        </w:tc>
      </w:tr>
      <w:tr w:rsidR="00EC2D13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C2D13" w:rsidRDefault="00EC2D13" w:rsidP="00EC2D13">
            <w:pPr>
              <w:jc w:val="right"/>
            </w:pPr>
            <w:r w:rsidRPr="0013357B">
              <w:rPr>
                <w:rFonts w:ascii="Times New Roman" w:hAnsi="Times New Roman" w:cs="Times New Roman"/>
              </w:rPr>
              <w:t>50000,00</w:t>
            </w:r>
          </w:p>
        </w:tc>
      </w:tr>
      <w:tr w:rsidR="00EC2D13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2D13" w:rsidRDefault="00EC2D13" w:rsidP="00EC2D13">
            <w:pPr>
              <w:jc w:val="right"/>
            </w:pPr>
            <w:r w:rsidRPr="0013357B">
              <w:rPr>
                <w:rFonts w:ascii="Times New Roman" w:hAnsi="Times New Roman" w:cs="Times New Roman"/>
              </w:rPr>
              <w:t>50000,00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Советского</w:t>
            </w:r>
            <w:r w:rsidR="00EC2D1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0E6715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EC2D1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AF462D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60B6B">
              <w:rPr>
                <w:rFonts w:ascii="Times New Roman" w:hAnsi="Times New Roman" w:cs="Times New Roman"/>
                <w:b/>
              </w:rPr>
              <w:t>Советского</w:t>
            </w:r>
            <w:r w:rsidR="00EC2D13">
              <w:rPr>
                <w:rFonts w:ascii="Times New Roman" w:hAnsi="Times New Roman" w:cs="Times New Roman"/>
                <w:b/>
              </w:rPr>
              <w:t xml:space="preserve">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1217">
              <w:rPr>
                <w:rFonts w:ascii="Times New Roman" w:hAnsi="Times New Roman" w:cs="Times New Roman"/>
              </w:rPr>
              <w:t>0</w:t>
            </w:r>
            <w:r w:rsidR="00AF462D"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520E89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E56F7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155873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56F73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Default="00E56F73" w:rsidP="00E56F73">
            <w:pPr>
              <w:jc w:val="right"/>
            </w:pPr>
            <w:r w:rsidRPr="00403B2F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E56F73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Default="00E56F73" w:rsidP="00E56F73">
            <w:pPr>
              <w:jc w:val="right"/>
            </w:pPr>
            <w:r w:rsidRPr="00403B2F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E56F73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F73" w:rsidRDefault="00E56F73" w:rsidP="00E56F73">
            <w:pPr>
              <w:jc w:val="right"/>
            </w:pPr>
            <w:r w:rsidRPr="00403B2F">
              <w:rPr>
                <w:rFonts w:ascii="Times New Roman" w:eastAsia="Times New Roman" w:hAnsi="Times New Roman" w:cs="Times New Roman"/>
                <w:lang w:eastAsia="ar-SA"/>
              </w:rPr>
              <w:t>155873,00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DE12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62765" w:rsidRDefault="00520E89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520E89" w:rsidRPr="00062765" w:rsidTr="00CA3DF1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520E89" w:rsidRPr="00062765" w:rsidTr="00CA3DF1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520E89" w:rsidRPr="00062765" w:rsidTr="00CA3DF1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/>
    <w:p w:rsidR="00F32162" w:rsidRDefault="00F32162" w:rsidP="00AF462D"/>
    <w:p w:rsidR="00F32162" w:rsidRDefault="00F32162" w:rsidP="00AF462D"/>
    <w:p w:rsidR="00F32162" w:rsidRDefault="00F32162" w:rsidP="00AF462D"/>
    <w:p w:rsidR="00F32162" w:rsidRDefault="00F32162" w:rsidP="00AF462D"/>
    <w:p w:rsidR="00F32162" w:rsidRDefault="00F32162" w:rsidP="00AF462D"/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60B6B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520E89">
        <w:rPr>
          <w:rFonts w:ascii="Times New Roman" w:eastAsia="Times New Roman" w:hAnsi="Times New Roman" w:cs="Times New Roman"/>
        </w:rPr>
        <w:t xml:space="preserve"> </w:t>
      </w:r>
      <w:r w:rsidR="00F32162" w:rsidRPr="00062765">
        <w:rPr>
          <w:rFonts w:ascii="Times New Roman" w:eastAsia="Times New Roman" w:hAnsi="Times New Roman" w:cs="Times New Roman"/>
        </w:rPr>
        <w:t>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520E89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F32162" w:rsidRPr="00062765" w:rsidRDefault="001264F5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F32162"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="00520E89">
        <w:rPr>
          <w:rFonts w:ascii="Times New Roman" w:eastAsia="Times New Roman" w:hAnsi="Times New Roman" w:cs="Times New Roman"/>
          <w:b/>
          <w:lang w:eastAsia="ar-SA"/>
        </w:rPr>
        <w:t>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1264F5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1264F5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2027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520E8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4429655,00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520E8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4665021,00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4E4AEE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41648B" w:rsidRDefault="004E4AEE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41648B" w:rsidRDefault="004E4AE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41648B" w:rsidRDefault="004E4AE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41648B" w:rsidRDefault="004E4AE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Советского</w:t>
            </w:r>
            <w:r w:rsidR="004E4AEE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2E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87A1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A1E" w:rsidRPr="00062765" w:rsidRDefault="00B87A1E" w:rsidP="00B87A1E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60B6B">
              <w:rPr>
                <w:rFonts w:ascii="Times New Roman" w:hAnsi="Times New Roman" w:cs="Times New Roman"/>
                <w:b/>
              </w:rPr>
              <w:t>Советского</w:t>
            </w:r>
            <w:r w:rsidR="004E4AEE">
              <w:rPr>
                <w:rFonts w:ascii="Times New Roman" w:hAnsi="Times New Roman" w:cs="Times New Roman"/>
                <w:b/>
              </w:rPr>
              <w:t xml:space="preserve">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Default="004E4AEE" w:rsidP="00B87A1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="00B87A1E"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Default="004E4AEE" w:rsidP="00B87A1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="00B87A1E"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4E4AEE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4E4AEE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4E4AEE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2162">
              <w:rPr>
                <w:rFonts w:ascii="Times New Roman" w:hAnsi="Times New Roman" w:cs="Times New Roman"/>
              </w:rPr>
              <w:t>0</w:t>
            </w:r>
            <w:r w:rsidR="00F32162"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2162">
              <w:rPr>
                <w:rFonts w:ascii="Times New Roman" w:hAnsi="Times New Roman" w:cs="Times New Roman"/>
              </w:rPr>
              <w:t>0</w:t>
            </w:r>
            <w:r w:rsidR="00F32162"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2E1EE4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62765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F32162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77211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87A1E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B87A1E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B87A1E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62765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177211,00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2E1EE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7B6B86" w:rsidRDefault="004E4AE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7B6B86" w:rsidRDefault="004E4AEE" w:rsidP="002E1EE4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62765" w:rsidRDefault="004E4AEE" w:rsidP="00F3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62765" w:rsidRDefault="004E4AEE" w:rsidP="00F3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2E1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4E4AEE" w:rsidRDefault="004E4AEE" w:rsidP="00AF462D"/>
    <w:p w:rsidR="004E4AEE" w:rsidRDefault="004E4AEE" w:rsidP="00AF462D"/>
    <w:p w:rsidR="007736B7" w:rsidRDefault="007736B7" w:rsidP="00AF462D"/>
    <w:p w:rsidR="007736B7" w:rsidRDefault="007736B7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4E4AEE">
        <w:rPr>
          <w:rFonts w:ascii="Times New Roman" w:eastAsia="Times New Roman" w:hAnsi="Times New Roman" w:cs="Times New Roman"/>
        </w:rPr>
        <w:t xml:space="preserve"> 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4E4AEE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1264F5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>МУНИЦИПАЛЬНЫХ ВНУТРЕННИХ ЗАИМСТВОВАНИЙ</w:t>
      </w:r>
      <w:r w:rsidR="00B01520">
        <w:rPr>
          <w:rFonts w:ascii="Times New Roman" w:hAnsi="Times New Roman" w:cs="Times New Roman"/>
          <w:b/>
          <w:bCs/>
        </w:rPr>
        <w:t xml:space="preserve"> </w:t>
      </w:r>
      <w:r w:rsidRPr="00062765">
        <w:rPr>
          <w:rFonts w:ascii="Times New Roman" w:hAnsi="Times New Roman" w:cs="Times New Roman"/>
          <w:b/>
          <w:bCs/>
        </w:rPr>
        <w:t xml:space="preserve">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="00202FFD">
        <w:rPr>
          <w:rFonts w:ascii="Times New Roman" w:hAnsi="Times New Roman" w:cs="Times New Roman"/>
          <w:b/>
          <w:bCs/>
        </w:rPr>
        <w:t xml:space="preserve"> </w:t>
      </w:r>
      <w:r w:rsidRPr="00062765">
        <w:rPr>
          <w:rFonts w:ascii="Times New Roman" w:hAnsi="Times New Roman" w:cs="Times New Roman"/>
          <w:b/>
          <w:bCs/>
        </w:rPr>
        <w:t>СЕЛЬСОВЕТА СОВЕТСКОГО РАЙОНА КУРСКОЙ ОБЛАСТИ НА 20</w:t>
      </w:r>
      <w:r w:rsidR="001264F5">
        <w:rPr>
          <w:rFonts w:ascii="Times New Roman" w:hAnsi="Times New Roman" w:cs="Times New Roman"/>
          <w:b/>
          <w:bCs/>
        </w:rPr>
        <w:t>25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1264F5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1264F5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1264F5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Pr="00062765">
        <w:rPr>
          <w:rFonts w:ascii="Times New Roman" w:hAnsi="Times New Roman" w:cs="Times New Roman"/>
          <w:b/>
          <w:bCs/>
        </w:rPr>
        <w:t>СЕЛЬСОВЕТА СОВЕТСКОГО РАЙОНА КУРСКОЙ ОБЛАСТИНАПЛАНОВЫЙ ПЕРИОД 20</w:t>
      </w:r>
      <w:r w:rsidR="001264F5">
        <w:rPr>
          <w:rFonts w:ascii="Times New Roman" w:hAnsi="Times New Roman" w:cs="Times New Roman"/>
          <w:b/>
          <w:bCs/>
        </w:rPr>
        <w:t>26 и 2027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1264F5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="001264F5">
              <w:rPr>
                <w:rFonts w:ascii="Times New Roman" w:hAnsi="Times New Roman" w:cs="Times New Roman"/>
              </w:rPr>
              <w:t xml:space="preserve"> привлечения средств в 2027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E14D1C">
              <w:rPr>
                <w:rFonts w:ascii="Times New Roman" w:hAnsi="Times New Roman" w:cs="Times New Roman"/>
              </w:rPr>
              <w:t>м погашения средств 2026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E14D1C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E14D1C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14D1C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60B6B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</w:t>
      </w:r>
      <w:r w:rsidR="00202FFD">
        <w:rPr>
          <w:rFonts w:ascii="Times New Roman" w:hAnsi="Times New Roman" w:cs="Times New Roman"/>
          <w:b/>
        </w:rPr>
        <w:t xml:space="preserve"> </w:t>
      </w:r>
      <w:r w:rsidR="007736B7" w:rsidRPr="00062765">
        <w:rPr>
          <w:rFonts w:ascii="Times New Roman" w:hAnsi="Times New Roman" w:cs="Times New Roman"/>
          <w:b/>
        </w:rPr>
        <w:t>сельсовета Советского района Курской области на 20</w:t>
      </w:r>
      <w:r w:rsidR="00E14D1C">
        <w:rPr>
          <w:rFonts w:ascii="Times New Roman" w:hAnsi="Times New Roman" w:cs="Times New Roman"/>
          <w:b/>
        </w:rPr>
        <w:t>25</w:t>
      </w:r>
      <w:r w:rsidR="007736B7" w:rsidRPr="00062765">
        <w:rPr>
          <w:rFonts w:ascii="Times New Roman" w:hAnsi="Times New Roman" w:cs="Times New Roman"/>
          <w:b/>
        </w:rPr>
        <w:t>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E14D1C">
        <w:rPr>
          <w:rFonts w:ascii="Times New Roman" w:hAnsi="Times New Roman" w:cs="Times New Roman"/>
        </w:rPr>
        <w:t>25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14D1C">
        <w:rPr>
          <w:rFonts w:ascii="Times New Roman" w:hAnsi="Times New Roman" w:cs="Times New Roman"/>
          <w:b/>
        </w:rPr>
        <w:t>25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="00202FFD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E14D1C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14D1C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60B6B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</w:t>
      </w:r>
      <w:r w:rsidR="00202FFD">
        <w:rPr>
          <w:rFonts w:ascii="Times New Roman" w:hAnsi="Times New Roman" w:cs="Times New Roman"/>
          <w:b/>
        </w:rPr>
        <w:t xml:space="preserve"> </w:t>
      </w:r>
      <w:r w:rsidR="007736B7" w:rsidRPr="00062765">
        <w:rPr>
          <w:rFonts w:ascii="Times New Roman" w:hAnsi="Times New Roman" w:cs="Times New Roman"/>
          <w:b/>
        </w:rPr>
        <w:t>сельсовета Советского района Курской области на 20</w:t>
      </w:r>
      <w:r w:rsidR="00E14D1C">
        <w:rPr>
          <w:rFonts w:ascii="Times New Roman" w:hAnsi="Times New Roman" w:cs="Times New Roman"/>
          <w:b/>
        </w:rPr>
        <w:t>26-2027</w:t>
      </w:r>
      <w:r w:rsidR="007736B7" w:rsidRPr="00062765">
        <w:rPr>
          <w:rFonts w:ascii="Times New Roman" w:hAnsi="Times New Roman" w:cs="Times New Roman"/>
          <w:b/>
        </w:rPr>
        <w:t>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E14D1C">
        <w:rPr>
          <w:rFonts w:ascii="Times New Roman" w:hAnsi="Times New Roman" w:cs="Times New Roman"/>
        </w:rPr>
        <w:t>26-2027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14D1C">
        <w:rPr>
          <w:rFonts w:ascii="Times New Roman" w:hAnsi="Times New Roman" w:cs="Times New Roman"/>
          <w:b/>
        </w:rPr>
        <w:t>26-2027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E14D1C">
              <w:rPr>
                <w:rFonts w:ascii="Times New Roman" w:hAnsi="Times New Roman" w:cs="Times New Roman"/>
              </w:rPr>
              <w:t>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 w:rsidR="00E14D1C">
              <w:rPr>
                <w:rFonts w:ascii="Times New Roman" w:hAnsi="Times New Roman" w:cs="Times New Roman"/>
              </w:rPr>
              <w:t>ожным гарантийным случаям в 2027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>
      <w:bookmarkStart w:id="0" w:name="_GoBack"/>
      <w:bookmarkEnd w:id="0"/>
    </w:p>
    <w:sectPr w:rsidR="007736B7" w:rsidRPr="00600722" w:rsidSect="00B87A1E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9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3"/>
  </w:num>
  <w:num w:numId="17">
    <w:abstractNumId w:val="7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C"/>
    <w:rsid w:val="00050162"/>
    <w:rsid w:val="000873BB"/>
    <w:rsid w:val="000B7FFE"/>
    <w:rsid w:val="000E6715"/>
    <w:rsid w:val="000F4321"/>
    <w:rsid w:val="000F4335"/>
    <w:rsid w:val="001264F5"/>
    <w:rsid w:val="001C23B9"/>
    <w:rsid w:val="00202FFD"/>
    <w:rsid w:val="00235980"/>
    <w:rsid w:val="00263DE0"/>
    <w:rsid w:val="002825A7"/>
    <w:rsid w:val="002F79BC"/>
    <w:rsid w:val="0037190B"/>
    <w:rsid w:val="0039006E"/>
    <w:rsid w:val="00392E86"/>
    <w:rsid w:val="003A611B"/>
    <w:rsid w:val="003E705B"/>
    <w:rsid w:val="00404FD6"/>
    <w:rsid w:val="00410940"/>
    <w:rsid w:val="0041648B"/>
    <w:rsid w:val="00452251"/>
    <w:rsid w:val="0045396D"/>
    <w:rsid w:val="004D394D"/>
    <w:rsid w:val="004E3C3C"/>
    <w:rsid w:val="004E4AEE"/>
    <w:rsid w:val="004F0A4C"/>
    <w:rsid w:val="00500C38"/>
    <w:rsid w:val="00513ABE"/>
    <w:rsid w:val="00520E89"/>
    <w:rsid w:val="00552C4E"/>
    <w:rsid w:val="0055724C"/>
    <w:rsid w:val="00560B6B"/>
    <w:rsid w:val="00581C32"/>
    <w:rsid w:val="005C617F"/>
    <w:rsid w:val="005E3A82"/>
    <w:rsid w:val="005E6175"/>
    <w:rsid w:val="005F52EB"/>
    <w:rsid w:val="005F5DA7"/>
    <w:rsid w:val="00600722"/>
    <w:rsid w:val="0062313B"/>
    <w:rsid w:val="006302ED"/>
    <w:rsid w:val="00642270"/>
    <w:rsid w:val="00667DBB"/>
    <w:rsid w:val="00684304"/>
    <w:rsid w:val="006A3436"/>
    <w:rsid w:val="006B2FA7"/>
    <w:rsid w:val="006D141F"/>
    <w:rsid w:val="006F2E13"/>
    <w:rsid w:val="00714ADA"/>
    <w:rsid w:val="00742F60"/>
    <w:rsid w:val="00747566"/>
    <w:rsid w:val="00757E9B"/>
    <w:rsid w:val="007736B7"/>
    <w:rsid w:val="00782A3C"/>
    <w:rsid w:val="0079433D"/>
    <w:rsid w:val="007A1E85"/>
    <w:rsid w:val="007B6B86"/>
    <w:rsid w:val="007D012F"/>
    <w:rsid w:val="00853288"/>
    <w:rsid w:val="008567BE"/>
    <w:rsid w:val="00863B3F"/>
    <w:rsid w:val="008A4927"/>
    <w:rsid w:val="008B638D"/>
    <w:rsid w:val="008E0CED"/>
    <w:rsid w:val="008F4797"/>
    <w:rsid w:val="00974D26"/>
    <w:rsid w:val="009B30A5"/>
    <w:rsid w:val="009B3F07"/>
    <w:rsid w:val="009B6E90"/>
    <w:rsid w:val="00A31B1C"/>
    <w:rsid w:val="00A459BB"/>
    <w:rsid w:val="00A55DD0"/>
    <w:rsid w:val="00A57413"/>
    <w:rsid w:val="00A72E77"/>
    <w:rsid w:val="00A763C5"/>
    <w:rsid w:val="00AB1A0E"/>
    <w:rsid w:val="00AB48CE"/>
    <w:rsid w:val="00AB4A5F"/>
    <w:rsid w:val="00AE6C74"/>
    <w:rsid w:val="00AF462D"/>
    <w:rsid w:val="00B01520"/>
    <w:rsid w:val="00B32651"/>
    <w:rsid w:val="00B712F7"/>
    <w:rsid w:val="00B87A1E"/>
    <w:rsid w:val="00BA0D04"/>
    <w:rsid w:val="00BB6455"/>
    <w:rsid w:val="00BF178C"/>
    <w:rsid w:val="00C24C86"/>
    <w:rsid w:val="00C26467"/>
    <w:rsid w:val="00C42CAF"/>
    <w:rsid w:val="00C52AD5"/>
    <w:rsid w:val="00C57EA8"/>
    <w:rsid w:val="00CD3A10"/>
    <w:rsid w:val="00D24735"/>
    <w:rsid w:val="00D522D5"/>
    <w:rsid w:val="00D63403"/>
    <w:rsid w:val="00D77735"/>
    <w:rsid w:val="00DA3FC9"/>
    <w:rsid w:val="00DE1217"/>
    <w:rsid w:val="00DF34AB"/>
    <w:rsid w:val="00E0593E"/>
    <w:rsid w:val="00E14D1C"/>
    <w:rsid w:val="00E21A4F"/>
    <w:rsid w:val="00E25F7C"/>
    <w:rsid w:val="00E51B5F"/>
    <w:rsid w:val="00E56F73"/>
    <w:rsid w:val="00E8268A"/>
    <w:rsid w:val="00EC2D13"/>
    <w:rsid w:val="00EC3750"/>
    <w:rsid w:val="00EE2A70"/>
    <w:rsid w:val="00EF455D"/>
    <w:rsid w:val="00EF5933"/>
    <w:rsid w:val="00F06B43"/>
    <w:rsid w:val="00F31DE0"/>
    <w:rsid w:val="00F32162"/>
    <w:rsid w:val="00F36B34"/>
    <w:rsid w:val="00F6732C"/>
    <w:rsid w:val="00F83BBD"/>
    <w:rsid w:val="00FC6D45"/>
    <w:rsid w:val="00FF2CF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yperlink" Target="https://www.consultant.ru/document/cons_doc_LAW_482896/f905a0b321f08cd291b6eee867ddfe62194b411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https://www.consultant.ru/document/cons_doc_LAW_482896/5adc4fe62fbcbcbffa332de635616bec52a5815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896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96/7f582f3c858aa7964afaa8323e3b99d9147afb9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896/5adc4fe62fbcbcbffa332de635616bec52a58151/" TargetMode="Externa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hyperlink" Target="https://www.consultant.ru/document/cons_doc_LAW_482896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E4B3-FB7E-4CBC-AA38-41DF19A9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15052</Words>
  <Characters>85797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бюджете Советского сельсовета Советского района Курской области на 2025 год </vt:lpstr>
    </vt:vector>
  </TitlesOfParts>
  <Company/>
  <LinksUpToDate>false</LinksUpToDate>
  <CharactersWithSpaces>100648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51</cp:revision>
  <cp:lastPrinted>2024-11-22T09:40:00Z</cp:lastPrinted>
  <dcterms:created xsi:type="dcterms:W3CDTF">2023-10-17T11:33:00Z</dcterms:created>
  <dcterms:modified xsi:type="dcterms:W3CDTF">2024-11-25T06:42:00Z</dcterms:modified>
</cp:coreProperties>
</file>