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31D" w:rsidRPr="00563B81" w:rsidRDefault="00B2731D" w:rsidP="00563B81">
      <w:pPr>
        <w:pStyle w:val="a3"/>
        <w:rPr>
          <w:rFonts w:ascii="Arial" w:hAnsi="Arial" w:cs="Arial"/>
          <w:b/>
          <w:sz w:val="28"/>
          <w:szCs w:val="28"/>
        </w:rPr>
      </w:pPr>
    </w:p>
    <w:p w:rsidR="002C16B2" w:rsidRPr="00563B81" w:rsidRDefault="002C16B2" w:rsidP="002C16B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63B81">
        <w:rPr>
          <w:rFonts w:ascii="Arial" w:hAnsi="Arial" w:cs="Arial"/>
          <w:b/>
          <w:sz w:val="28"/>
          <w:szCs w:val="28"/>
        </w:rPr>
        <w:t>СОБРАНИЕ  ДЕПУТАТОВ</w:t>
      </w:r>
    </w:p>
    <w:p w:rsidR="002C16B2" w:rsidRPr="00563B81" w:rsidRDefault="00862EF6" w:rsidP="002C16B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63B81">
        <w:rPr>
          <w:rFonts w:ascii="Arial" w:hAnsi="Arial" w:cs="Arial"/>
          <w:b/>
          <w:sz w:val="28"/>
          <w:szCs w:val="28"/>
        </w:rPr>
        <w:t>СОВЕТСКОГО</w:t>
      </w:r>
      <w:r w:rsidR="002C16B2" w:rsidRPr="00563B81">
        <w:rPr>
          <w:rFonts w:ascii="Arial" w:hAnsi="Arial" w:cs="Arial"/>
          <w:b/>
          <w:sz w:val="28"/>
          <w:szCs w:val="28"/>
        </w:rPr>
        <w:t xml:space="preserve">  СЕЛЬСОВЕТА</w:t>
      </w:r>
    </w:p>
    <w:p w:rsidR="002C16B2" w:rsidRPr="00563B81" w:rsidRDefault="002C16B2" w:rsidP="002C16B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63B81">
        <w:rPr>
          <w:rFonts w:ascii="Arial" w:hAnsi="Arial" w:cs="Arial"/>
          <w:b/>
          <w:sz w:val="28"/>
          <w:szCs w:val="28"/>
        </w:rPr>
        <w:t>СОВЕТСКОГО РАЙОНА    КУРСКОЙ  ОБЛАСТИ</w:t>
      </w:r>
    </w:p>
    <w:p w:rsidR="002C16B2" w:rsidRPr="00563B81" w:rsidRDefault="002C16B2" w:rsidP="002C16B2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:rsidR="002C16B2" w:rsidRPr="00563B81" w:rsidRDefault="002C16B2" w:rsidP="002C16B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563B81">
        <w:rPr>
          <w:rFonts w:ascii="Arial" w:hAnsi="Arial" w:cs="Arial"/>
          <w:b/>
          <w:sz w:val="28"/>
          <w:szCs w:val="28"/>
        </w:rPr>
        <w:t>Р</w:t>
      </w:r>
      <w:proofErr w:type="gramEnd"/>
      <w:r w:rsidRPr="00563B81">
        <w:rPr>
          <w:rFonts w:ascii="Arial" w:hAnsi="Arial" w:cs="Arial"/>
          <w:b/>
          <w:sz w:val="28"/>
          <w:szCs w:val="28"/>
        </w:rPr>
        <w:t xml:space="preserve"> Е Ш Е Н И Е</w:t>
      </w:r>
    </w:p>
    <w:p w:rsidR="002C16B2" w:rsidRPr="00563B81" w:rsidRDefault="002C16B2" w:rsidP="002C16B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C16B2" w:rsidRPr="00563B81" w:rsidRDefault="00D960CB" w:rsidP="002C16B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63B81">
        <w:rPr>
          <w:rFonts w:ascii="Arial" w:hAnsi="Arial" w:cs="Arial"/>
          <w:b/>
          <w:sz w:val="28"/>
          <w:szCs w:val="28"/>
        </w:rPr>
        <w:t xml:space="preserve">от   </w:t>
      </w:r>
      <w:r w:rsidR="00A2140E" w:rsidRPr="00563B81">
        <w:rPr>
          <w:rFonts w:ascii="Arial" w:hAnsi="Arial" w:cs="Arial"/>
          <w:b/>
          <w:sz w:val="28"/>
          <w:szCs w:val="28"/>
        </w:rPr>
        <w:t>29</w:t>
      </w:r>
      <w:r w:rsidRPr="00563B81">
        <w:rPr>
          <w:rFonts w:ascii="Arial" w:hAnsi="Arial" w:cs="Arial"/>
          <w:b/>
          <w:sz w:val="28"/>
          <w:szCs w:val="28"/>
        </w:rPr>
        <w:t xml:space="preserve"> </w:t>
      </w:r>
      <w:r w:rsidR="00A2140E" w:rsidRPr="00563B81">
        <w:rPr>
          <w:rFonts w:ascii="Arial" w:hAnsi="Arial" w:cs="Arial"/>
          <w:b/>
          <w:sz w:val="28"/>
          <w:szCs w:val="28"/>
        </w:rPr>
        <w:t>января</w:t>
      </w:r>
      <w:r w:rsidR="002C16B2" w:rsidRPr="00563B81">
        <w:rPr>
          <w:rFonts w:ascii="Arial" w:hAnsi="Arial" w:cs="Arial"/>
          <w:b/>
          <w:sz w:val="28"/>
          <w:szCs w:val="28"/>
        </w:rPr>
        <w:t xml:space="preserve">  202</w:t>
      </w:r>
      <w:r w:rsidR="00A2140E" w:rsidRPr="00563B81">
        <w:rPr>
          <w:rFonts w:ascii="Arial" w:hAnsi="Arial" w:cs="Arial"/>
          <w:b/>
          <w:sz w:val="28"/>
          <w:szCs w:val="28"/>
        </w:rPr>
        <w:t>5</w:t>
      </w:r>
      <w:r w:rsidR="00563B81" w:rsidRPr="00563B81">
        <w:rPr>
          <w:rFonts w:ascii="Arial" w:hAnsi="Arial" w:cs="Arial"/>
          <w:b/>
          <w:sz w:val="28"/>
          <w:szCs w:val="28"/>
        </w:rPr>
        <w:t xml:space="preserve">г.     </w:t>
      </w:r>
      <w:r w:rsidR="002C16B2" w:rsidRPr="00563B81">
        <w:rPr>
          <w:rFonts w:ascii="Arial" w:hAnsi="Arial" w:cs="Arial"/>
          <w:b/>
          <w:sz w:val="28"/>
          <w:szCs w:val="28"/>
        </w:rPr>
        <w:t>№</w:t>
      </w:r>
      <w:r w:rsidR="00862EF6" w:rsidRPr="00563B81">
        <w:rPr>
          <w:rFonts w:ascii="Arial" w:hAnsi="Arial" w:cs="Arial"/>
          <w:b/>
          <w:sz w:val="28"/>
          <w:szCs w:val="28"/>
        </w:rPr>
        <w:t xml:space="preserve"> 5</w:t>
      </w:r>
    </w:p>
    <w:p w:rsidR="002C16B2" w:rsidRPr="00563B81" w:rsidRDefault="002C16B2" w:rsidP="002C16B2">
      <w:pPr>
        <w:pStyle w:val="a3"/>
        <w:jc w:val="center"/>
        <w:rPr>
          <w:rFonts w:ascii="Arial" w:hAnsi="Arial" w:cs="Arial"/>
          <w:sz w:val="28"/>
          <w:szCs w:val="28"/>
        </w:rPr>
      </w:pPr>
    </w:p>
    <w:p w:rsidR="002C16B2" w:rsidRPr="00563B81" w:rsidRDefault="002C16B2" w:rsidP="002C16B2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563B81">
        <w:rPr>
          <w:rFonts w:ascii="Arial" w:hAnsi="Arial" w:cs="Arial"/>
          <w:b/>
          <w:sz w:val="28"/>
          <w:szCs w:val="28"/>
        </w:rPr>
        <w:t>Об  утверждении стоимости услуг, предоставляемых согласно гарантированному перечню  услуг по погребению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16B2" w:rsidRPr="00563B81" w:rsidRDefault="002C16B2" w:rsidP="002C16B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 xml:space="preserve">           Во исполнение  Федерального закона от  12 января 1996 года № 8-ФЗ «О </w:t>
      </w:r>
      <w:r w:rsidR="007670C1" w:rsidRPr="00563B81">
        <w:rPr>
          <w:rFonts w:ascii="Arial" w:hAnsi="Arial" w:cs="Arial"/>
          <w:sz w:val="24"/>
          <w:szCs w:val="24"/>
        </w:rPr>
        <w:t xml:space="preserve"> </w:t>
      </w:r>
      <w:r w:rsidRPr="00563B81">
        <w:rPr>
          <w:rFonts w:ascii="Arial" w:hAnsi="Arial" w:cs="Arial"/>
          <w:sz w:val="24"/>
          <w:szCs w:val="24"/>
        </w:rPr>
        <w:t>погребении и похоронном деле»,   и в соответствии с Постановлением Правит</w:t>
      </w:r>
      <w:r w:rsidR="00D4055E" w:rsidRPr="00563B81">
        <w:rPr>
          <w:rFonts w:ascii="Arial" w:hAnsi="Arial" w:cs="Arial"/>
          <w:sz w:val="24"/>
          <w:szCs w:val="24"/>
        </w:rPr>
        <w:t>ельства РФ от 23.01.2025</w:t>
      </w:r>
      <w:r w:rsidR="006C0008" w:rsidRPr="00563B81">
        <w:rPr>
          <w:rFonts w:ascii="Arial" w:hAnsi="Arial" w:cs="Arial"/>
          <w:sz w:val="24"/>
          <w:szCs w:val="24"/>
        </w:rPr>
        <w:t xml:space="preserve"> г. </w:t>
      </w:r>
      <w:r w:rsidRPr="00563B81">
        <w:rPr>
          <w:rFonts w:ascii="Arial" w:hAnsi="Arial" w:cs="Arial"/>
          <w:sz w:val="24"/>
          <w:szCs w:val="24"/>
        </w:rPr>
        <w:t>№</w:t>
      </w:r>
      <w:r w:rsidR="00851798" w:rsidRPr="00563B81">
        <w:rPr>
          <w:rFonts w:ascii="Arial" w:hAnsi="Arial" w:cs="Arial"/>
          <w:sz w:val="24"/>
          <w:szCs w:val="24"/>
        </w:rPr>
        <w:t>33</w:t>
      </w:r>
      <w:r w:rsidRPr="00563B81">
        <w:rPr>
          <w:rFonts w:ascii="Arial" w:hAnsi="Arial" w:cs="Arial"/>
          <w:sz w:val="24"/>
          <w:szCs w:val="24"/>
        </w:rPr>
        <w:t xml:space="preserve">   «Об утверждении коэффициента индексации выплат, пособий и компенсаций</w:t>
      </w:r>
      <w:r w:rsidR="00D4055E" w:rsidRPr="00563B81">
        <w:rPr>
          <w:rFonts w:ascii="Arial" w:hAnsi="Arial" w:cs="Arial"/>
          <w:sz w:val="24"/>
          <w:szCs w:val="24"/>
        </w:rPr>
        <w:t xml:space="preserve"> в 2025</w:t>
      </w:r>
      <w:r w:rsidRPr="00563B81">
        <w:rPr>
          <w:rFonts w:ascii="Arial" w:hAnsi="Arial" w:cs="Arial"/>
          <w:sz w:val="24"/>
          <w:szCs w:val="24"/>
        </w:rPr>
        <w:t xml:space="preserve"> году», Собрание депутатов  </w:t>
      </w:r>
      <w:r w:rsidR="00862EF6" w:rsidRPr="00563B81">
        <w:rPr>
          <w:rFonts w:ascii="Arial" w:hAnsi="Arial" w:cs="Arial"/>
          <w:sz w:val="24"/>
          <w:szCs w:val="24"/>
        </w:rPr>
        <w:t>Советского</w:t>
      </w:r>
      <w:r w:rsidRPr="00563B81">
        <w:rPr>
          <w:rFonts w:ascii="Arial" w:hAnsi="Arial" w:cs="Arial"/>
          <w:sz w:val="24"/>
          <w:szCs w:val="24"/>
        </w:rPr>
        <w:t xml:space="preserve"> сельсовета  Советского района  РЕШИЛО: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 xml:space="preserve">         1.Утвердить тарифы на ритуальные услуги, предоставляемые в соответствии со ст.9</w:t>
      </w:r>
      <w:r w:rsidR="006C0008" w:rsidRPr="00563B81">
        <w:rPr>
          <w:rFonts w:ascii="Arial" w:hAnsi="Arial" w:cs="Arial"/>
          <w:sz w:val="24"/>
          <w:szCs w:val="24"/>
        </w:rPr>
        <w:t>, ст. 12</w:t>
      </w:r>
      <w:r w:rsidRPr="00563B81">
        <w:rPr>
          <w:rFonts w:ascii="Arial" w:hAnsi="Arial" w:cs="Arial"/>
          <w:sz w:val="24"/>
          <w:szCs w:val="24"/>
        </w:rPr>
        <w:t xml:space="preserve"> Федерального закона от 12.01.1996  г. № 8-ФЗ «О погребении и похоронном деле» с учетом стоимости гарантированного перечня </w:t>
      </w:r>
      <w:proofErr w:type="gramStart"/>
      <w:r w:rsidRPr="00563B81">
        <w:rPr>
          <w:rFonts w:ascii="Arial" w:hAnsi="Arial" w:cs="Arial"/>
          <w:sz w:val="24"/>
          <w:szCs w:val="24"/>
        </w:rPr>
        <w:t>услуг</w:t>
      </w:r>
      <w:proofErr w:type="gramEnd"/>
      <w:r w:rsidRPr="00563B81">
        <w:rPr>
          <w:rFonts w:ascii="Arial" w:hAnsi="Arial" w:cs="Arial"/>
          <w:sz w:val="24"/>
          <w:szCs w:val="24"/>
        </w:rPr>
        <w:t xml:space="preserve"> по погребению  </w:t>
      </w:r>
      <w:r w:rsidR="006C0008" w:rsidRPr="00563B81">
        <w:rPr>
          <w:rFonts w:ascii="Arial" w:hAnsi="Arial" w:cs="Arial"/>
          <w:sz w:val="24"/>
          <w:szCs w:val="24"/>
        </w:rPr>
        <w:t xml:space="preserve">оказываемые специализированными службами по вопросам похоронного дела, по погребению умерших (погибших), не имеющих супруга, близких родственников, иных родственников либо законного представителя умершего </w:t>
      </w:r>
      <w:r w:rsidRPr="00563B81">
        <w:rPr>
          <w:rFonts w:ascii="Arial" w:hAnsi="Arial" w:cs="Arial"/>
          <w:sz w:val="24"/>
          <w:szCs w:val="24"/>
        </w:rPr>
        <w:t>(приложение 1</w:t>
      </w:r>
      <w:r w:rsidR="00CE041B" w:rsidRPr="00563B81">
        <w:rPr>
          <w:rFonts w:ascii="Arial" w:hAnsi="Arial" w:cs="Arial"/>
          <w:sz w:val="24"/>
          <w:szCs w:val="24"/>
        </w:rPr>
        <w:t>)</w:t>
      </w:r>
      <w:r w:rsidRPr="00563B81">
        <w:rPr>
          <w:rFonts w:ascii="Arial" w:hAnsi="Arial" w:cs="Arial"/>
          <w:sz w:val="24"/>
          <w:szCs w:val="24"/>
        </w:rPr>
        <w:t>.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 xml:space="preserve">       </w:t>
      </w:r>
      <w:r w:rsidR="006C0008" w:rsidRPr="00563B81">
        <w:rPr>
          <w:rFonts w:ascii="Arial" w:hAnsi="Arial" w:cs="Arial"/>
          <w:sz w:val="24"/>
          <w:szCs w:val="24"/>
        </w:rPr>
        <w:t>2</w:t>
      </w:r>
      <w:r w:rsidRPr="00563B81">
        <w:rPr>
          <w:rFonts w:ascii="Arial" w:hAnsi="Arial" w:cs="Arial"/>
          <w:sz w:val="24"/>
          <w:szCs w:val="24"/>
        </w:rPr>
        <w:t xml:space="preserve">.Решение Собрания депутатов </w:t>
      </w:r>
      <w:r w:rsidR="00862EF6" w:rsidRPr="00563B81">
        <w:rPr>
          <w:rFonts w:ascii="Arial" w:hAnsi="Arial" w:cs="Arial"/>
          <w:sz w:val="24"/>
          <w:szCs w:val="24"/>
        </w:rPr>
        <w:t>Советского</w:t>
      </w:r>
      <w:r w:rsidRPr="00563B81">
        <w:rPr>
          <w:rFonts w:ascii="Arial" w:hAnsi="Arial" w:cs="Arial"/>
          <w:sz w:val="24"/>
          <w:szCs w:val="24"/>
        </w:rPr>
        <w:t xml:space="preserve"> сельсовета Советского района</w:t>
      </w:r>
      <w:r w:rsidR="00D4055E" w:rsidRPr="00563B81">
        <w:rPr>
          <w:rFonts w:ascii="Arial" w:hAnsi="Arial" w:cs="Arial"/>
          <w:sz w:val="24"/>
          <w:szCs w:val="24"/>
        </w:rPr>
        <w:t xml:space="preserve">  </w:t>
      </w:r>
      <w:proofErr w:type="gramStart"/>
      <w:r w:rsidR="00D4055E" w:rsidRPr="00563B81">
        <w:rPr>
          <w:rFonts w:ascii="Arial" w:hAnsi="Arial" w:cs="Arial"/>
          <w:sz w:val="24"/>
          <w:szCs w:val="24"/>
        </w:rPr>
        <w:t>Курской</w:t>
      </w:r>
      <w:proofErr w:type="gramEnd"/>
      <w:r w:rsidR="00D4055E" w:rsidRPr="00563B81">
        <w:rPr>
          <w:rFonts w:ascii="Arial" w:hAnsi="Arial" w:cs="Arial"/>
          <w:sz w:val="24"/>
          <w:szCs w:val="24"/>
        </w:rPr>
        <w:t xml:space="preserve"> области от  </w:t>
      </w:r>
      <w:r w:rsidR="00862EF6" w:rsidRPr="00563B81">
        <w:rPr>
          <w:rFonts w:ascii="Arial" w:hAnsi="Arial" w:cs="Arial"/>
          <w:sz w:val="24"/>
          <w:szCs w:val="24"/>
        </w:rPr>
        <w:t>29.01</w:t>
      </w:r>
      <w:r w:rsidR="00D4055E" w:rsidRPr="00563B81">
        <w:rPr>
          <w:rFonts w:ascii="Arial" w:hAnsi="Arial" w:cs="Arial"/>
          <w:sz w:val="24"/>
          <w:szCs w:val="24"/>
        </w:rPr>
        <w:t>.2024</w:t>
      </w:r>
      <w:r w:rsidRPr="00563B81">
        <w:rPr>
          <w:rFonts w:ascii="Arial" w:hAnsi="Arial" w:cs="Arial"/>
          <w:sz w:val="24"/>
          <w:szCs w:val="24"/>
        </w:rPr>
        <w:t xml:space="preserve"> года №</w:t>
      </w:r>
      <w:r w:rsidR="00862EF6" w:rsidRPr="00563B81">
        <w:rPr>
          <w:rFonts w:ascii="Arial" w:hAnsi="Arial" w:cs="Arial"/>
          <w:sz w:val="24"/>
          <w:szCs w:val="24"/>
        </w:rPr>
        <w:t xml:space="preserve"> </w:t>
      </w:r>
      <w:r w:rsidR="006C0008" w:rsidRPr="00563B81">
        <w:rPr>
          <w:rFonts w:ascii="Arial" w:hAnsi="Arial" w:cs="Arial"/>
          <w:sz w:val="24"/>
          <w:szCs w:val="24"/>
        </w:rPr>
        <w:t>2</w:t>
      </w:r>
      <w:r w:rsidRPr="00563B81">
        <w:rPr>
          <w:rFonts w:ascii="Arial" w:hAnsi="Arial" w:cs="Arial"/>
          <w:sz w:val="24"/>
          <w:szCs w:val="24"/>
        </w:rPr>
        <w:t xml:space="preserve"> «Об утверждении  стоимости услуг, предоставляемых согласно гарантированному перечню услуг по погребению» признать утратившим силу.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 xml:space="preserve">       </w:t>
      </w:r>
      <w:r w:rsidR="006C0008" w:rsidRPr="00563B81">
        <w:rPr>
          <w:rFonts w:ascii="Arial" w:hAnsi="Arial" w:cs="Arial"/>
          <w:sz w:val="24"/>
          <w:szCs w:val="24"/>
        </w:rPr>
        <w:t>3</w:t>
      </w:r>
      <w:r w:rsidRPr="00563B81">
        <w:rPr>
          <w:rFonts w:ascii="Arial" w:hAnsi="Arial" w:cs="Arial"/>
          <w:sz w:val="24"/>
          <w:szCs w:val="24"/>
        </w:rPr>
        <w:t>.</w:t>
      </w:r>
      <w:r w:rsidR="00B30600" w:rsidRPr="00563B81">
        <w:rPr>
          <w:rFonts w:ascii="Arial" w:hAnsi="Arial" w:cs="Arial"/>
          <w:sz w:val="24"/>
          <w:szCs w:val="24"/>
        </w:rPr>
        <w:t xml:space="preserve">Решение вступает в силу   </w:t>
      </w:r>
      <w:r w:rsidRPr="00563B81">
        <w:rPr>
          <w:rFonts w:ascii="Arial" w:hAnsi="Arial" w:cs="Arial"/>
          <w:sz w:val="24"/>
          <w:szCs w:val="24"/>
        </w:rPr>
        <w:t>с 1 февраля  202</w:t>
      </w:r>
      <w:r w:rsidR="00D4055E" w:rsidRPr="00563B81">
        <w:rPr>
          <w:rFonts w:ascii="Arial" w:hAnsi="Arial" w:cs="Arial"/>
          <w:sz w:val="24"/>
          <w:szCs w:val="24"/>
        </w:rPr>
        <w:t>5</w:t>
      </w:r>
      <w:r w:rsidRPr="00563B81">
        <w:rPr>
          <w:rFonts w:ascii="Arial" w:hAnsi="Arial" w:cs="Arial"/>
          <w:sz w:val="24"/>
          <w:szCs w:val="24"/>
        </w:rPr>
        <w:t xml:space="preserve">  года.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0600" w:rsidRPr="00563B81" w:rsidRDefault="00B30600" w:rsidP="002C16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0600" w:rsidRPr="00563B81" w:rsidRDefault="00B30600" w:rsidP="002C16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30600" w:rsidRPr="00563B81" w:rsidRDefault="00B30600" w:rsidP="002C16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2C16B2" w:rsidRPr="00563B81" w:rsidRDefault="00862EF6" w:rsidP="006C0008">
      <w:pPr>
        <w:pStyle w:val="a3"/>
        <w:tabs>
          <w:tab w:val="left" w:pos="5865"/>
        </w:tabs>
        <w:jc w:val="both"/>
        <w:rPr>
          <w:rFonts w:ascii="Arial" w:hAnsi="Arial" w:cs="Arial"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>Советского</w:t>
      </w:r>
      <w:r w:rsidR="00B30600" w:rsidRPr="00563B81">
        <w:rPr>
          <w:rFonts w:ascii="Arial" w:hAnsi="Arial" w:cs="Arial"/>
          <w:sz w:val="24"/>
          <w:szCs w:val="24"/>
        </w:rPr>
        <w:t xml:space="preserve">  </w:t>
      </w:r>
      <w:r w:rsidR="002C16B2" w:rsidRPr="00563B81">
        <w:rPr>
          <w:rFonts w:ascii="Arial" w:hAnsi="Arial" w:cs="Arial"/>
          <w:sz w:val="24"/>
          <w:szCs w:val="24"/>
        </w:rPr>
        <w:t>сельсовета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 xml:space="preserve">Советского района                                               </w:t>
      </w:r>
      <w:r w:rsidR="006C0008" w:rsidRPr="00563B81">
        <w:rPr>
          <w:rFonts w:ascii="Arial" w:hAnsi="Arial" w:cs="Arial"/>
          <w:sz w:val="24"/>
          <w:szCs w:val="24"/>
        </w:rPr>
        <w:t xml:space="preserve">                  </w:t>
      </w:r>
      <w:r w:rsidR="00563B81">
        <w:rPr>
          <w:rFonts w:ascii="Arial" w:hAnsi="Arial" w:cs="Arial"/>
          <w:sz w:val="24"/>
          <w:szCs w:val="24"/>
        </w:rPr>
        <w:t xml:space="preserve">  </w:t>
      </w:r>
      <w:r w:rsidR="00862EF6" w:rsidRPr="00563B81">
        <w:rPr>
          <w:rFonts w:ascii="Arial" w:hAnsi="Arial" w:cs="Arial"/>
          <w:sz w:val="24"/>
          <w:szCs w:val="24"/>
        </w:rPr>
        <w:t>О.И.Кондакова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2C16B2" w:rsidRPr="00563B81" w:rsidRDefault="00862EF6" w:rsidP="002C16B2">
      <w:pPr>
        <w:pStyle w:val="a3"/>
        <w:jc w:val="both"/>
        <w:rPr>
          <w:rFonts w:ascii="Arial" w:hAnsi="Arial" w:cs="Arial"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>И.о</w:t>
      </w:r>
      <w:proofErr w:type="gramStart"/>
      <w:r w:rsidRPr="00563B81">
        <w:rPr>
          <w:rFonts w:ascii="Arial" w:hAnsi="Arial" w:cs="Arial"/>
          <w:sz w:val="24"/>
          <w:szCs w:val="24"/>
        </w:rPr>
        <w:t>.</w:t>
      </w:r>
      <w:r w:rsidR="002C16B2" w:rsidRPr="00563B81">
        <w:rPr>
          <w:rFonts w:ascii="Arial" w:hAnsi="Arial" w:cs="Arial"/>
          <w:sz w:val="24"/>
          <w:szCs w:val="24"/>
        </w:rPr>
        <w:t>Г</w:t>
      </w:r>
      <w:proofErr w:type="gramEnd"/>
      <w:r w:rsidR="002C16B2" w:rsidRPr="00563B81">
        <w:rPr>
          <w:rFonts w:ascii="Arial" w:hAnsi="Arial" w:cs="Arial"/>
          <w:sz w:val="24"/>
          <w:szCs w:val="24"/>
        </w:rPr>
        <w:t>лав</w:t>
      </w:r>
      <w:r w:rsidRPr="00563B81">
        <w:rPr>
          <w:rFonts w:ascii="Arial" w:hAnsi="Arial" w:cs="Arial"/>
          <w:sz w:val="24"/>
          <w:szCs w:val="24"/>
        </w:rPr>
        <w:t>ы</w:t>
      </w:r>
      <w:r w:rsidR="002C16B2" w:rsidRPr="00563B81">
        <w:rPr>
          <w:rFonts w:ascii="Arial" w:hAnsi="Arial" w:cs="Arial"/>
          <w:sz w:val="24"/>
          <w:szCs w:val="24"/>
        </w:rPr>
        <w:t xml:space="preserve"> </w:t>
      </w:r>
      <w:r w:rsidRPr="00563B81">
        <w:rPr>
          <w:rFonts w:ascii="Arial" w:hAnsi="Arial" w:cs="Arial"/>
          <w:sz w:val="24"/>
          <w:szCs w:val="24"/>
        </w:rPr>
        <w:t>Советского</w:t>
      </w:r>
      <w:r w:rsidR="00B30600" w:rsidRPr="00563B81">
        <w:rPr>
          <w:rFonts w:ascii="Arial" w:hAnsi="Arial" w:cs="Arial"/>
          <w:sz w:val="24"/>
          <w:szCs w:val="24"/>
        </w:rPr>
        <w:t xml:space="preserve">  </w:t>
      </w:r>
      <w:r w:rsidR="002C16B2" w:rsidRPr="00563B81">
        <w:rPr>
          <w:rFonts w:ascii="Arial" w:hAnsi="Arial" w:cs="Arial"/>
          <w:sz w:val="24"/>
          <w:szCs w:val="24"/>
        </w:rPr>
        <w:t>сельсовета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  <w:sz w:val="24"/>
          <w:szCs w:val="24"/>
        </w:rPr>
      </w:pPr>
      <w:r w:rsidRPr="00563B81">
        <w:rPr>
          <w:rFonts w:ascii="Arial" w:hAnsi="Arial" w:cs="Arial"/>
          <w:sz w:val="24"/>
          <w:szCs w:val="24"/>
        </w:rPr>
        <w:t xml:space="preserve">Советского района                                   </w:t>
      </w:r>
      <w:r w:rsidR="00563B81">
        <w:rPr>
          <w:rFonts w:ascii="Arial" w:hAnsi="Arial" w:cs="Arial"/>
          <w:sz w:val="24"/>
          <w:szCs w:val="24"/>
        </w:rPr>
        <w:t xml:space="preserve">                                </w:t>
      </w:r>
      <w:r w:rsidR="00862EF6" w:rsidRPr="00563B81">
        <w:rPr>
          <w:rFonts w:ascii="Arial" w:hAnsi="Arial" w:cs="Arial"/>
          <w:sz w:val="24"/>
          <w:szCs w:val="24"/>
        </w:rPr>
        <w:t>Н.А.Миронова</w:t>
      </w:r>
    </w:p>
    <w:p w:rsidR="002C16B2" w:rsidRPr="00563B81" w:rsidRDefault="002C16B2" w:rsidP="002C16B2">
      <w:pPr>
        <w:rPr>
          <w:rFonts w:ascii="Arial" w:hAnsi="Arial" w:cs="Arial"/>
          <w:sz w:val="24"/>
          <w:szCs w:val="24"/>
        </w:rPr>
      </w:pPr>
    </w:p>
    <w:p w:rsidR="002C16B2" w:rsidRPr="00563B81" w:rsidRDefault="002C16B2" w:rsidP="002C16B2">
      <w:pPr>
        <w:rPr>
          <w:rFonts w:ascii="Arial" w:hAnsi="Arial" w:cs="Arial"/>
          <w:sz w:val="24"/>
          <w:szCs w:val="24"/>
        </w:rPr>
      </w:pPr>
    </w:p>
    <w:p w:rsidR="002C16B2" w:rsidRPr="00563B81" w:rsidRDefault="002C16B2" w:rsidP="002C16B2">
      <w:pPr>
        <w:rPr>
          <w:rFonts w:ascii="Arial" w:hAnsi="Arial" w:cs="Arial"/>
          <w:sz w:val="24"/>
          <w:szCs w:val="24"/>
        </w:rPr>
      </w:pPr>
    </w:p>
    <w:p w:rsidR="002C16B2" w:rsidRPr="00563B81" w:rsidRDefault="002C16B2" w:rsidP="002C16B2">
      <w:pPr>
        <w:rPr>
          <w:rFonts w:ascii="Arial" w:hAnsi="Arial" w:cs="Arial"/>
          <w:sz w:val="24"/>
          <w:szCs w:val="24"/>
        </w:rPr>
      </w:pPr>
    </w:p>
    <w:p w:rsidR="002C16B2" w:rsidRPr="00563B81" w:rsidRDefault="002C16B2" w:rsidP="002C16B2">
      <w:pPr>
        <w:rPr>
          <w:rFonts w:ascii="Arial" w:hAnsi="Arial" w:cs="Arial"/>
          <w:sz w:val="24"/>
          <w:szCs w:val="24"/>
        </w:rPr>
      </w:pPr>
    </w:p>
    <w:p w:rsidR="002C16B2" w:rsidRPr="00563B81" w:rsidRDefault="002C16B2" w:rsidP="002C16B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3F2931" w:rsidRPr="00563B81" w:rsidRDefault="002C16B2" w:rsidP="00563B81">
      <w:pPr>
        <w:pStyle w:val="a3"/>
        <w:rPr>
          <w:rFonts w:ascii="Arial" w:hAnsi="Arial" w:cs="Arial"/>
        </w:rPr>
      </w:pPr>
      <w:r w:rsidRPr="00563B81">
        <w:rPr>
          <w:rFonts w:ascii="Arial" w:hAnsi="Arial" w:cs="Arial"/>
        </w:rPr>
        <w:t xml:space="preserve">                                                                                        </w:t>
      </w:r>
      <w:r w:rsidR="00563B81">
        <w:rPr>
          <w:rFonts w:ascii="Arial" w:hAnsi="Arial" w:cs="Arial"/>
        </w:rPr>
        <w:t xml:space="preserve">                          </w:t>
      </w:r>
    </w:p>
    <w:p w:rsidR="003F2931" w:rsidRPr="00563B81" w:rsidRDefault="003F2931" w:rsidP="002C16B2">
      <w:pPr>
        <w:pStyle w:val="a3"/>
        <w:jc w:val="right"/>
        <w:rPr>
          <w:rFonts w:ascii="Arial" w:hAnsi="Arial" w:cs="Arial"/>
        </w:rPr>
      </w:pPr>
    </w:p>
    <w:p w:rsidR="002C16B2" w:rsidRPr="00563B81" w:rsidRDefault="002C16B2" w:rsidP="002C16B2">
      <w:pPr>
        <w:pStyle w:val="a3"/>
        <w:jc w:val="right"/>
        <w:rPr>
          <w:rFonts w:ascii="Arial" w:hAnsi="Arial" w:cs="Arial"/>
        </w:rPr>
      </w:pPr>
      <w:bookmarkStart w:id="0" w:name="_GoBack"/>
      <w:bookmarkEnd w:id="0"/>
      <w:r w:rsidRPr="00563B81">
        <w:rPr>
          <w:rFonts w:ascii="Arial" w:hAnsi="Arial" w:cs="Arial"/>
        </w:rPr>
        <w:t>Приложение №1</w:t>
      </w:r>
    </w:p>
    <w:p w:rsidR="002C16B2" w:rsidRPr="00563B81" w:rsidRDefault="002C16B2" w:rsidP="002C16B2">
      <w:pPr>
        <w:pStyle w:val="a3"/>
        <w:jc w:val="right"/>
        <w:rPr>
          <w:rFonts w:ascii="Arial" w:hAnsi="Arial" w:cs="Arial"/>
        </w:rPr>
      </w:pPr>
      <w:r w:rsidRPr="00563B81">
        <w:rPr>
          <w:rFonts w:ascii="Arial" w:hAnsi="Arial" w:cs="Arial"/>
        </w:rPr>
        <w:t>к решению Собрания депутатов</w:t>
      </w:r>
    </w:p>
    <w:p w:rsidR="002C16B2" w:rsidRPr="00563B81" w:rsidRDefault="00862EF6" w:rsidP="002C16B2">
      <w:pPr>
        <w:pStyle w:val="a3"/>
        <w:jc w:val="right"/>
        <w:rPr>
          <w:rFonts w:ascii="Arial" w:hAnsi="Arial" w:cs="Arial"/>
        </w:rPr>
      </w:pPr>
      <w:r w:rsidRPr="00563B81">
        <w:rPr>
          <w:rFonts w:ascii="Arial" w:hAnsi="Arial" w:cs="Arial"/>
        </w:rPr>
        <w:t>Советского</w:t>
      </w:r>
      <w:r w:rsidR="002C16B2" w:rsidRPr="00563B81">
        <w:rPr>
          <w:rFonts w:ascii="Arial" w:hAnsi="Arial" w:cs="Arial"/>
        </w:rPr>
        <w:t xml:space="preserve"> сельсовета</w:t>
      </w:r>
    </w:p>
    <w:p w:rsidR="002C16B2" w:rsidRPr="00563B81" w:rsidRDefault="002C16B2" w:rsidP="002C16B2">
      <w:pPr>
        <w:pStyle w:val="a3"/>
        <w:jc w:val="right"/>
        <w:rPr>
          <w:rFonts w:ascii="Arial" w:hAnsi="Arial" w:cs="Arial"/>
        </w:rPr>
      </w:pPr>
      <w:r w:rsidRPr="00563B81">
        <w:rPr>
          <w:rFonts w:ascii="Arial" w:hAnsi="Arial" w:cs="Arial"/>
        </w:rPr>
        <w:t>Советского района Курской области</w:t>
      </w:r>
    </w:p>
    <w:p w:rsidR="002C16B2" w:rsidRPr="00563B81" w:rsidRDefault="002C16B2" w:rsidP="002C16B2">
      <w:pPr>
        <w:pStyle w:val="a3"/>
        <w:jc w:val="right"/>
        <w:rPr>
          <w:rFonts w:ascii="Arial" w:hAnsi="Arial" w:cs="Arial"/>
        </w:rPr>
      </w:pPr>
      <w:r w:rsidRPr="00563B81">
        <w:rPr>
          <w:rFonts w:ascii="Arial" w:hAnsi="Arial" w:cs="Arial"/>
        </w:rPr>
        <w:t xml:space="preserve">от  </w:t>
      </w:r>
      <w:r w:rsidR="000D1DE1" w:rsidRPr="00563B81">
        <w:rPr>
          <w:rFonts w:ascii="Arial" w:hAnsi="Arial" w:cs="Arial"/>
        </w:rPr>
        <w:t>29.</w:t>
      </w:r>
      <w:r w:rsidRPr="00563B81">
        <w:rPr>
          <w:rFonts w:ascii="Arial" w:hAnsi="Arial" w:cs="Arial"/>
        </w:rPr>
        <w:t>0</w:t>
      </w:r>
      <w:r w:rsidR="000D1DE1" w:rsidRPr="00563B81">
        <w:rPr>
          <w:rFonts w:ascii="Arial" w:hAnsi="Arial" w:cs="Arial"/>
        </w:rPr>
        <w:t>1</w:t>
      </w:r>
      <w:r w:rsidRPr="00563B81">
        <w:rPr>
          <w:rFonts w:ascii="Arial" w:hAnsi="Arial" w:cs="Arial"/>
        </w:rPr>
        <w:t>.202</w:t>
      </w:r>
      <w:r w:rsidR="00D4055E" w:rsidRPr="00563B81">
        <w:rPr>
          <w:rFonts w:ascii="Arial" w:hAnsi="Arial" w:cs="Arial"/>
        </w:rPr>
        <w:t>5</w:t>
      </w:r>
      <w:r w:rsidRPr="00563B81">
        <w:rPr>
          <w:rFonts w:ascii="Arial" w:hAnsi="Arial" w:cs="Arial"/>
        </w:rPr>
        <w:t xml:space="preserve"> года  №</w:t>
      </w:r>
      <w:r w:rsidR="00862EF6" w:rsidRPr="00563B81">
        <w:rPr>
          <w:rFonts w:ascii="Arial" w:hAnsi="Arial" w:cs="Arial"/>
        </w:rPr>
        <w:t xml:space="preserve"> 5</w:t>
      </w:r>
    </w:p>
    <w:p w:rsidR="002C16B2" w:rsidRPr="00563B81" w:rsidRDefault="002C16B2" w:rsidP="002C16B2">
      <w:pPr>
        <w:pStyle w:val="a3"/>
        <w:jc w:val="right"/>
        <w:rPr>
          <w:rFonts w:ascii="Arial" w:hAnsi="Arial" w:cs="Arial"/>
        </w:rPr>
      </w:pPr>
    </w:p>
    <w:p w:rsidR="002C16B2" w:rsidRPr="00563B81" w:rsidRDefault="002C16B2" w:rsidP="002C16B2">
      <w:pPr>
        <w:pStyle w:val="a3"/>
        <w:rPr>
          <w:rFonts w:ascii="Arial" w:hAnsi="Arial" w:cs="Arial"/>
        </w:rPr>
      </w:pPr>
      <w:r w:rsidRPr="00563B81">
        <w:rPr>
          <w:rFonts w:ascii="Arial" w:hAnsi="Arial" w:cs="Arial"/>
        </w:rPr>
        <w:t xml:space="preserve">                                                               Тарифы</w:t>
      </w:r>
    </w:p>
    <w:p w:rsidR="002C16B2" w:rsidRPr="00563B81" w:rsidRDefault="002C16B2" w:rsidP="002C16B2">
      <w:pPr>
        <w:pStyle w:val="a3"/>
        <w:jc w:val="center"/>
        <w:rPr>
          <w:rFonts w:ascii="Arial" w:hAnsi="Arial" w:cs="Arial"/>
        </w:rPr>
      </w:pPr>
      <w:r w:rsidRPr="00563B81">
        <w:rPr>
          <w:rFonts w:ascii="Arial" w:hAnsi="Arial" w:cs="Arial"/>
        </w:rPr>
        <w:t>на ритуальные услуги, предоставляемые в соответствии  со ст. 9</w:t>
      </w:r>
      <w:r w:rsidR="003F2931" w:rsidRPr="00563B81">
        <w:rPr>
          <w:rFonts w:ascii="Arial" w:hAnsi="Arial" w:cs="Arial"/>
        </w:rPr>
        <w:t xml:space="preserve">, ст.12 </w:t>
      </w:r>
      <w:r w:rsidRPr="00563B81">
        <w:rPr>
          <w:rFonts w:ascii="Arial" w:hAnsi="Arial" w:cs="Arial"/>
        </w:rPr>
        <w:t xml:space="preserve"> Федерал</w:t>
      </w:r>
      <w:r w:rsidR="00563B81">
        <w:rPr>
          <w:rFonts w:ascii="Arial" w:hAnsi="Arial" w:cs="Arial"/>
        </w:rPr>
        <w:t xml:space="preserve">ьного закона  </w:t>
      </w:r>
      <w:r w:rsidRPr="00563B81">
        <w:rPr>
          <w:rFonts w:ascii="Arial" w:hAnsi="Arial" w:cs="Arial"/>
        </w:rPr>
        <w:t>от 12.01.1996 года №8 – ФЗ «О погребении и похоронном деле»</w:t>
      </w:r>
    </w:p>
    <w:p w:rsidR="002C16B2" w:rsidRPr="00563B81" w:rsidRDefault="002C16B2" w:rsidP="002C16B2">
      <w:pPr>
        <w:pStyle w:val="a3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94"/>
        <w:gridCol w:w="5184"/>
        <w:gridCol w:w="1365"/>
        <w:gridCol w:w="1289"/>
      </w:tblGrid>
      <w:tr w:rsidR="003F2931" w:rsidRPr="00563B81" w:rsidTr="00F123EE">
        <w:trPr>
          <w:trHeight w:val="930"/>
        </w:trPr>
        <w:tc>
          <w:tcPr>
            <w:tcW w:w="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№</w:t>
            </w:r>
          </w:p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proofErr w:type="gramStart"/>
            <w:r w:rsidRPr="00563B81">
              <w:rPr>
                <w:rFonts w:ascii="Arial" w:hAnsi="Arial" w:cs="Arial"/>
              </w:rPr>
              <w:t>п</w:t>
            </w:r>
            <w:proofErr w:type="gramEnd"/>
            <w:r w:rsidRPr="00563B81">
              <w:rPr>
                <w:rFonts w:ascii="Arial" w:hAnsi="Arial" w:cs="Arial"/>
              </w:rPr>
              <w:t>/п</w:t>
            </w:r>
          </w:p>
        </w:tc>
        <w:tc>
          <w:tcPr>
            <w:tcW w:w="51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 xml:space="preserve">       Наименование услуг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 xml:space="preserve"> Тариф, </w:t>
            </w:r>
          </w:p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 xml:space="preserve">  руб. коп.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F2931" w:rsidRPr="00563B81" w:rsidRDefault="003F2931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 xml:space="preserve">Тариф, </w:t>
            </w:r>
          </w:p>
          <w:p w:rsidR="003F2931" w:rsidRPr="00563B81" w:rsidRDefault="003F2931" w:rsidP="003F2931">
            <w:pPr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 xml:space="preserve">  руб. коп.</w:t>
            </w:r>
          </w:p>
        </w:tc>
      </w:tr>
      <w:tr w:rsidR="003F2931" w:rsidRPr="00563B81" w:rsidTr="00F123EE">
        <w:trPr>
          <w:trHeight w:val="435"/>
        </w:trPr>
        <w:tc>
          <w:tcPr>
            <w:tcW w:w="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3F2931" w:rsidP="003F2931">
            <w:pPr>
              <w:pStyle w:val="a3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Ст.9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3F2931" w:rsidP="003F2931">
            <w:pPr>
              <w:pStyle w:val="a3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Ст.12</w:t>
            </w:r>
          </w:p>
        </w:tc>
      </w:tr>
      <w:tr w:rsidR="003F2931" w:rsidRPr="00563B8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1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Оформление документов, необходимых для погребения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бесплатно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3F2931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бесплатно</w:t>
            </w:r>
          </w:p>
        </w:tc>
      </w:tr>
      <w:tr w:rsidR="003F2931" w:rsidRPr="00563B8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2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Предоставление гроба и других принадлежностей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D10B29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3436-</w:t>
            </w:r>
            <w:r w:rsidR="00D4055E" w:rsidRPr="00563B81">
              <w:rPr>
                <w:rFonts w:ascii="Arial" w:hAnsi="Arial" w:cs="Arial"/>
              </w:rPr>
              <w:t>27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D4055E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3208-96</w:t>
            </w:r>
          </w:p>
        </w:tc>
      </w:tr>
      <w:tr w:rsidR="003F2931" w:rsidRPr="00563B8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3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Крест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D10B29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458-</w:t>
            </w:r>
            <w:r w:rsidR="00D4055E" w:rsidRPr="00563B81">
              <w:rPr>
                <w:rFonts w:ascii="Arial" w:hAnsi="Arial" w:cs="Arial"/>
              </w:rPr>
              <w:t>70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3F2931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4</w:t>
            </w:r>
            <w:r w:rsidR="00D4055E" w:rsidRPr="00563B81">
              <w:rPr>
                <w:rFonts w:ascii="Arial" w:hAnsi="Arial" w:cs="Arial"/>
              </w:rPr>
              <w:t>58-70</w:t>
            </w:r>
          </w:p>
        </w:tc>
      </w:tr>
      <w:tr w:rsidR="003F2931" w:rsidRPr="00563B8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4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Облачение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3F2931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2</w:t>
            </w:r>
            <w:r w:rsidR="00D4055E" w:rsidRPr="00563B81">
              <w:rPr>
                <w:rFonts w:ascii="Arial" w:hAnsi="Arial" w:cs="Arial"/>
              </w:rPr>
              <w:t>27-33</w:t>
            </w:r>
          </w:p>
        </w:tc>
      </w:tr>
      <w:tr w:rsidR="003F2931" w:rsidRPr="00563B8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5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Доставка гроба и других предметов,</w:t>
            </w:r>
          </w:p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proofErr w:type="gramStart"/>
            <w:r w:rsidRPr="00563B81">
              <w:rPr>
                <w:rFonts w:ascii="Arial" w:hAnsi="Arial" w:cs="Arial"/>
              </w:rPr>
              <w:t>необходимых</w:t>
            </w:r>
            <w:proofErr w:type="gramEnd"/>
            <w:r w:rsidRPr="00563B81">
              <w:rPr>
                <w:rFonts w:ascii="Arial" w:hAnsi="Arial" w:cs="Arial"/>
              </w:rPr>
              <w:t xml:space="preserve"> для погребения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1</w:t>
            </w:r>
            <w:r w:rsidR="00D4055E" w:rsidRPr="00563B81">
              <w:rPr>
                <w:rFonts w:ascii="Arial" w:hAnsi="Arial" w:cs="Arial"/>
              </w:rPr>
              <w:t>260-48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D4055E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1260-47</w:t>
            </w:r>
          </w:p>
        </w:tc>
      </w:tr>
      <w:tr w:rsidR="003F2931" w:rsidRPr="00563B8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6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Перевозка тела (останков) умершего на кладбище с учетом ГСМ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1</w:t>
            </w:r>
            <w:r w:rsidR="00D10B29" w:rsidRPr="00563B81">
              <w:rPr>
                <w:rFonts w:ascii="Arial" w:hAnsi="Arial" w:cs="Arial"/>
              </w:rPr>
              <w:t>260-</w:t>
            </w:r>
            <w:r w:rsidR="00D4055E" w:rsidRPr="00563B81">
              <w:rPr>
                <w:rFonts w:ascii="Arial" w:hAnsi="Arial" w:cs="Arial"/>
              </w:rPr>
              <w:t>48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D4055E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1260-47</w:t>
            </w:r>
          </w:p>
        </w:tc>
      </w:tr>
      <w:tr w:rsidR="003F2931" w:rsidRPr="00563B8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7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Погребение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3F2931" w:rsidP="00D4055E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2</w:t>
            </w:r>
            <w:r w:rsidR="00D4055E" w:rsidRPr="00563B81">
              <w:rPr>
                <w:rFonts w:ascii="Arial" w:hAnsi="Arial" w:cs="Arial"/>
              </w:rPr>
              <w:t>749-44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3F2931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2</w:t>
            </w:r>
            <w:r w:rsidR="00D4055E" w:rsidRPr="00563B81">
              <w:rPr>
                <w:rFonts w:ascii="Arial" w:hAnsi="Arial" w:cs="Arial"/>
              </w:rPr>
              <w:t>749-44</w:t>
            </w:r>
          </w:p>
        </w:tc>
      </w:tr>
      <w:tr w:rsidR="003F2931" w:rsidRPr="00563B81" w:rsidTr="003F2931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 xml:space="preserve">Итого стоимость </w:t>
            </w:r>
            <w:proofErr w:type="gramStart"/>
            <w:r w:rsidRPr="00563B81">
              <w:rPr>
                <w:rFonts w:ascii="Arial" w:hAnsi="Arial" w:cs="Arial"/>
              </w:rPr>
              <w:t>гарантированного</w:t>
            </w:r>
            <w:proofErr w:type="gramEnd"/>
            <w:r w:rsidRPr="00563B81">
              <w:rPr>
                <w:rFonts w:ascii="Arial" w:hAnsi="Arial" w:cs="Arial"/>
              </w:rPr>
              <w:t xml:space="preserve"> </w:t>
            </w:r>
          </w:p>
          <w:p w:rsidR="003F2931" w:rsidRPr="00563B81" w:rsidRDefault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перечня услуг по погребению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F2931" w:rsidRPr="00563B81" w:rsidRDefault="00D4055E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9165-37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F2931" w:rsidRPr="00563B81" w:rsidRDefault="00D4055E" w:rsidP="003F2931">
            <w:pPr>
              <w:pStyle w:val="a3"/>
              <w:spacing w:line="276" w:lineRule="auto"/>
              <w:rPr>
                <w:rFonts w:ascii="Arial" w:hAnsi="Arial" w:cs="Arial"/>
              </w:rPr>
            </w:pPr>
            <w:r w:rsidRPr="00563B81">
              <w:rPr>
                <w:rFonts w:ascii="Arial" w:hAnsi="Arial" w:cs="Arial"/>
              </w:rPr>
              <w:t>9165-37</w:t>
            </w:r>
          </w:p>
        </w:tc>
      </w:tr>
    </w:tbl>
    <w:p w:rsidR="002C16B2" w:rsidRPr="00563B81" w:rsidRDefault="002C16B2" w:rsidP="003F2931">
      <w:pPr>
        <w:pStyle w:val="a3"/>
        <w:rPr>
          <w:rFonts w:ascii="Arial" w:hAnsi="Arial" w:cs="Arial"/>
        </w:rPr>
      </w:pPr>
      <w:r w:rsidRPr="00563B81">
        <w:rPr>
          <w:rFonts w:ascii="Arial" w:hAnsi="Arial" w:cs="Arial"/>
        </w:rPr>
        <w:t xml:space="preserve">                    </w:t>
      </w:r>
    </w:p>
    <w:p w:rsidR="002C16B2" w:rsidRPr="00563B81" w:rsidRDefault="002C16B2" w:rsidP="002C16B2">
      <w:pPr>
        <w:pStyle w:val="a3"/>
        <w:rPr>
          <w:rFonts w:ascii="Arial" w:hAnsi="Arial" w:cs="Arial"/>
        </w:rPr>
      </w:pPr>
      <w:r w:rsidRPr="00563B81">
        <w:rPr>
          <w:rFonts w:ascii="Arial" w:hAnsi="Arial" w:cs="Arial"/>
        </w:rPr>
        <w:t>СОГЛАСОВАНО</w:t>
      </w:r>
    </w:p>
    <w:p w:rsidR="002C16B2" w:rsidRPr="00563B81" w:rsidRDefault="002C16B2" w:rsidP="002C16B2">
      <w:pPr>
        <w:pStyle w:val="a3"/>
        <w:jc w:val="both"/>
        <w:rPr>
          <w:rFonts w:ascii="Arial" w:hAnsi="Arial" w:cs="Arial"/>
        </w:rPr>
      </w:pPr>
      <w:proofErr w:type="gramStart"/>
      <w:r w:rsidRPr="00563B81">
        <w:rPr>
          <w:rFonts w:ascii="Arial" w:hAnsi="Arial" w:cs="Arial"/>
        </w:rPr>
        <w:t>Стоимость услуг, предоставляемых  на погребение в случаях, если  умерший не подлежал обязательному социальному страхованию на случай временной нетрудоспособности и в связи с материнством на день смерти  и не являлся пенсионером, а также в случаях рождения мертвого</w:t>
      </w:r>
      <w:proofErr w:type="gramEnd"/>
    </w:p>
    <w:p w:rsidR="002C16B2" w:rsidRPr="00563B81" w:rsidRDefault="002C16B2" w:rsidP="002C16B2">
      <w:pPr>
        <w:pStyle w:val="a3"/>
        <w:jc w:val="both"/>
        <w:rPr>
          <w:rFonts w:ascii="Arial" w:hAnsi="Arial" w:cs="Arial"/>
        </w:rPr>
      </w:pPr>
      <w:r w:rsidRPr="00563B81">
        <w:rPr>
          <w:rFonts w:ascii="Arial" w:hAnsi="Arial" w:cs="Arial"/>
        </w:rPr>
        <w:t xml:space="preserve"> ребенка  по истечении 154  дней беременности.</w:t>
      </w:r>
    </w:p>
    <w:p w:rsidR="002C16B2" w:rsidRPr="00563B81" w:rsidRDefault="002C16B2" w:rsidP="002C16B2">
      <w:pPr>
        <w:pStyle w:val="a3"/>
        <w:rPr>
          <w:rFonts w:ascii="Arial" w:hAnsi="Arial" w:cs="Arial"/>
        </w:rPr>
      </w:pPr>
    </w:p>
    <w:p w:rsidR="002C16B2" w:rsidRPr="00563B81" w:rsidRDefault="00D10B29" w:rsidP="002C16B2">
      <w:pPr>
        <w:pStyle w:val="a3"/>
        <w:rPr>
          <w:rFonts w:ascii="Arial" w:hAnsi="Arial" w:cs="Arial"/>
        </w:rPr>
      </w:pPr>
      <w:r w:rsidRPr="00563B81">
        <w:rPr>
          <w:rFonts w:ascii="Arial" w:hAnsi="Arial" w:cs="Arial"/>
        </w:rPr>
        <w:t xml:space="preserve">ВРИО министра </w:t>
      </w:r>
      <w:r w:rsidR="002C16B2" w:rsidRPr="00563B81">
        <w:rPr>
          <w:rFonts w:ascii="Arial" w:hAnsi="Arial" w:cs="Arial"/>
        </w:rPr>
        <w:t xml:space="preserve"> по тарифам</w:t>
      </w:r>
    </w:p>
    <w:p w:rsidR="002C16B2" w:rsidRPr="00563B81" w:rsidRDefault="002C16B2" w:rsidP="002C16B2">
      <w:pPr>
        <w:pStyle w:val="a3"/>
        <w:rPr>
          <w:rFonts w:ascii="Arial" w:hAnsi="Arial" w:cs="Arial"/>
        </w:rPr>
      </w:pPr>
      <w:r w:rsidRPr="00563B81">
        <w:rPr>
          <w:rFonts w:ascii="Arial" w:hAnsi="Arial" w:cs="Arial"/>
        </w:rPr>
        <w:t>и ценам Курской области                                       ____________________С.В. Токарев</w:t>
      </w:r>
    </w:p>
    <w:p w:rsidR="002C16B2" w:rsidRPr="00563B81" w:rsidRDefault="002C16B2" w:rsidP="002C16B2">
      <w:pPr>
        <w:pStyle w:val="a3"/>
        <w:rPr>
          <w:rFonts w:ascii="Arial" w:hAnsi="Arial" w:cs="Arial"/>
        </w:rPr>
      </w:pPr>
    </w:p>
    <w:p w:rsidR="002C16B2" w:rsidRPr="00563B81" w:rsidRDefault="002C16B2" w:rsidP="002C16B2">
      <w:pPr>
        <w:pStyle w:val="a3"/>
        <w:jc w:val="both"/>
        <w:rPr>
          <w:rFonts w:ascii="Arial" w:hAnsi="Arial" w:cs="Arial"/>
        </w:rPr>
      </w:pPr>
    </w:p>
    <w:p w:rsidR="002C16B2" w:rsidRPr="00563B81" w:rsidRDefault="00D4055E" w:rsidP="003F2931">
      <w:pPr>
        <w:pStyle w:val="a3"/>
        <w:contextualSpacing/>
        <w:jc w:val="both"/>
        <w:rPr>
          <w:rFonts w:ascii="Arial" w:hAnsi="Arial" w:cs="Arial"/>
        </w:rPr>
      </w:pPr>
      <w:r w:rsidRPr="00563B81">
        <w:rPr>
          <w:rFonts w:ascii="Arial" w:hAnsi="Arial" w:cs="Arial"/>
        </w:rPr>
        <w:t xml:space="preserve"> </w:t>
      </w:r>
    </w:p>
    <w:p w:rsidR="00FE1827" w:rsidRPr="00563B81" w:rsidRDefault="00CC7DF5" w:rsidP="0072759F">
      <w:pPr>
        <w:pStyle w:val="a3"/>
        <w:rPr>
          <w:rFonts w:ascii="Arial" w:hAnsi="Arial" w:cs="Arial"/>
        </w:rPr>
      </w:pPr>
      <w:r w:rsidRPr="00563B81">
        <w:rPr>
          <w:rFonts w:ascii="Arial" w:hAnsi="Arial" w:cs="Arial"/>
        </w:rPr>
        <w:t xml:space="preserve"> </w:t>
      </w:r>
    </w:p>
    <w:p w:rsidR="00AE4CEC" w:rsidRPr="00563B81" w:rsidRDefault="00AE4CEC">
      <w:pPr>
        <w:pStyle w:val="a3"/>
        <w:rPr>
          <w:rFonts w:ascii="Arial" w:hAnsi="Arial" w:cs="Arial"/>
        </w:rPr>
      </w:pPr>
    </w:p>
    <w:sectPr w:rsidR="00AE4CEC" w:rsidRPr="00563B81" w:rsidSect="00563B8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16B2"/>
    <w:rsid w:val="00086CE9"/>
    <w:rsid w:val="000D1DE1"/>
    <w:rsid w:val="001C293D"/>
    <w:rsid w:val="002C16B2"/>
    <w:rsid w:val="002F55A9"/>
    <w:rsid w:val="003F2931"/>
    <w:rsid w:val="004B7D3E"/>
    <w:rsid w:val="00563B81"/>
    <w:rsid w:val="005860C7"/>
    <w:rsid w:val="00694C71"/>
    <w:rsid w:val="006C0008"/>
    <w:rsid w:val="0072759F"/>
    <w:rsid w:val="007670C1"/>
    <w:rsid w:val="00851798"/>
    <w:rsid w:val="00862EF6"/>
    <w:rsid w:val="0089241E"/>
    <w:rsid w:val="008F15E1"/>
    <w:rsid w:val="00A2140E"/>
    <w:rsid w:val="00AE4CEC"/>
    <w:rsid w:val="00B2731D"/>
    <w:rsid w:val="00B30600"/>
    <w:rsid w:val="00CC7DF5"/>
    <w:rsid w:val="00CE041B"/>
    <w:rsid w:val="00CF5693"/>
    <w:rsid w:val="00D10B29"/>
    <w:rsid w:val="00D4055E"/>
    <w:rsid w:val="00D577F5"/>
    <w:rsid w:val="00D960CB"/>
    <w:rsid w:val="00DE0ED0"/>
    <w:rsid w:val="00EA1DC4"/>
    <w:rsid w:val="00EB1CD7"/>
    <w:rsid w:val="00ED28F1"/>
    <w:rsid w:val="00FE1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C16B2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J/Y5GvW0rPXXXz+3QSqoAwvEepnrt60kABEz08J1bqY=</DigestValue>
    </Reference>
    <Reference URI="#idOfficeObject" Type="http://www.w3.org/2000/09/xmldsig#Object">
      <DigestMethod Algorithm="urn:ietf:params:xml:ns:cpxmlsec:algorithms:gostr34112012-256"/>
      <DigestValue>Ve+IpdjGMbA9E6edJxmOq7ffLWn+XrBE0zHCqMpsiRE=</DigestValue>
    </Reference>
  </SignedInfo>
  <SignatureValue>dhkz7X+9U9BcxJRwGsZ4fhS4dMhrA03ZS/WHLAS18YbXQVnNW3FMwC22v/jMNmSv
ILtZo2awP4URDuAINOBLsg==</SignatureValue>
  <KeyInfo>
    <X509Data>
      <X509Certificate>MIIJyDCCCXWgAwIBAgIRANywpi6I6BldGDqLEIPkvRowCgYIKoUDBwEBAwIwggFX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gdGB0LjQuDAeFw0yNDAyMjkwNTA0MzNaFw0yNTA1MjQwNTA0MzNaMIICtjELMAkG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0nc7nWsZf1VcPMrzNz4I+DgR3Wk=</DigestValue>
      </Reference>
      <Reference URI="/word/fontTable.xml?ContentType=application/vnd.openxmlformats-officedocument.wordprocessingml.fontTable+xml">
        <DigestMethod Algorithm="http://www.w3.org/2000/09/xmldsig#sha1"/>
        <DigestValue>xHxV+Qwwf9RPQIeVMXqSBYo6fNA=</DigestValue>
      </Reference>
      <Reference URI="/word/settings.xml?ContentType=application/vnd.openxmlformats-officedocument.wordprocessingml.settings+xml">
        <DigestMethod Algorithm="http://www.w3.org/2000/09/xmldsig#sha1"/>
        <DigestValue>KZIB2yxZ/v0DlNV8qeoNJrgspDU=</DigestValue>
      </Reference>
      <Reference URI="/word/styles.xml?ContentType=application/vnd.openxmlformats-officedocument.wordprocessingml.styles+xml">
        <DigestMethod Algorithm="http://www.w3.org/2000/09/xmldsig#sha1"/>
        <DigestValue>+y0UZiOXsX7IBu5ix+wk8oaMAsc=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E3Vap/Ph0h7kW6ZjYQEnBN8KpPk=</DigestValue>
      </Reference>
    </Manifest>
    <SignatureProperties>
      <SignatureProperty Id="idSignatureTime" Target="#idPackageSignature">
        <mdssi:SignatureTime>
          <mdssi:Format>YYYY-MM-DDThh:mm:ssTZD</mdssi:Format>
          <mdssi:Value>2025-02-10T11:54:38Z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16</cp:revision>
  <cp:lastPrinted>2025-01-29T08:15:00Z</cp:lastPrinted>
  <dcterms:created xsi:type="dcterms:W3CDTF">2025-01-28T08:37:00Z</dcterms:created>
  <dcterms:modified xsi:type="dcterms:W3CDTF">2025-02-10T08:45:00Z</dcterms:modified>
</cp:coreProperties>
</file>